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297C" w14:textId="77777777" w:rsidR="00CB6D05" w:rsidRDefault="00CB6D05">
      <w:pPr>
        <w:pStyle w:val="Standard"/>
        <w:jc w:val="center"/>
        <w:rPr>
          <w:rFonts w:ascii="Arial" w:eastAsia="Arial" w:hAnsi="Arial" w:cs="Arial"/>
          <w:b/>
          <w:color w:val="2A6099"/>
        </w:rPr>
      </w:pPr>
    </w:p>
    <w:tbl>
      <w:tblPr>
        <w:tblW w:w="15593" w:type="dxa"/>
        <w:tblLayout w:type="fixed"/>
        <w:tblCellMar>
          <w:left w:w="10" w:type="dxa"/>
          <w:right w:w="10" w:type="dxa"/>
        </w:tblCellMar>
        <w:tblLook w:val="04A0" w:firstRow="1" w:lastRow="0" w:firstColumn="1" w:lastColumn="0" w:noHBand="0" w:noVBand="1"/>
      </w:tblPr>
      <w:tblGrid>
        <w:gridCol w:w="5197"/>
        <w:gridCol w:w="5198"/>
        <w:gridCol w:w="5198"/>
      </w:tblGrid>
      <w:tr w:rsidR="00CB6D05" w14:paraId="6508F366" w14:textId="77777777">
        <w:tblPrEx>
          <w:tblCellMar>
            <w:top w:w="0" w:type="dxa"/>
            <w:bottom w:w="0" w:type="dxa"/>
          </w:tblCellMar>
        </w:tblPrEx>
        <w:tc>
          <w:tcPr>
            <w:tcW w:w="5198" w:type="dxa"/>
            <w:tcMar>
              <w:top w:w="55" w:type="dxa"/>
              <w:left w:w="55" w:type="dxa"/>
              <w:bottom w:w="55" w:type="dxa"/>
              <w:right w:w="55" w:type="dxa"/>
            </w:tcMar>
          </w:tcPr>
          <w:p w14:paraId="630F5562" w14:textId="77777777" w:rsidR="00CB6D05" w:rsidRDefault="00CB6D05">
            <w:pPr>
              <w:pStyle w:val="TableContents"/>
            </w:pPr>
          </w:p>
        </w:tc>
        <w:tc>
          <w:tcPr>
            <w:tcW w:w="519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5E4B7A8C" w14:textId="77777777" w:rsidR="00CB6D05" w:rsidRDefault="006319E3">
            <w:pPr>
              <w:pStyle w:val="Framecontents"/>
              <w:overflowPunct w:val="0"/>
              <w:spacing w:after="0" w:line="240" w:lineRule="auto"/>
              <w:jc w:val="center"/>
            </w:pPr>
            <w:r>
              <w:rPr>
                <w:b/>
                <w:bCs/>
                <w:sz w:val="28"/>
                <w:szCs w:val="28"/>
              </w:rPr>
              <w:t>BILAN 202</w:t>
            </w:r>
            <w:r>
              <w:rPr>
                <w:b/>
                <w:bCs/>
                <w:color w:val="F09D00"/>
                <w:sz w:val="28"/>
                <w:szCs w:val="28"/>
              </w:rPr>
              <w:t>.</w:t>
            </w:r>
            <w:r>
              <w:rPr>
                <w:b/>
                <w:bCs/>
                <w:sz w:val="28"/>
                <w:szCs w:val="28"/>
              </w:rPr>
              <w:t xml:space="preserve"> - 202</w:t>
            </w:r>
            <w:r>
              <w:rPr>
                <w:b/>
                <w:bCs/>
                <w:color w:val="F09D00"/>
                <w:sz w:val="28"/>
                <w:szCs w:val="28"/>
              </w:rPr>
              <w:t>.</w:t>
            </w:r>
            <w:r>
              <w:rPr>
                <w:b/>
                <w:bCs/>
                <w:sz w:val="28"/>
                <w:szCs w:val="28"/>
              </w:rPr>
              <w:br/>
            </w:r>
            <w:r>
              <w:rPr>
                <w:b/>
                <w:bCs/>
                <w:sz w:val="28"/>
                <w:szCs w:val="28"/>
              </w:rPr>
              <w:t xml:space="preserve"> de </w:t>
            </w:r>
            <w:r>
              <w:rPr>
                <w:b/>
                <w:bCs/>
                <w:color w:val="F09D00"/>
                <w:sz w:val="28"/>
                <w:szCs w:val="28"/>
              </w:rPr>
              <w:t>PRÉNOM</w:t>
            </w:r>
          </w:p>
          <w:p w14:paraId="10A946EC" w14:textId="77777777" w:rsidR="00CB6D05" w:rsidRDefault="006319E3">
            <w:pPr>
              <w:pStyle w:val="Framecontents"/>
              <w:overflowPunct w:val="0"/>
              <w:spacing w:after="0" w:line="240" w:lineRule="auto"/>
              <w:jc w:val="center"/>
              <w:rPr>
                <w:rFonts w:ascii="Comic Sans MS" w:hAnsi="Comic Sans MS"/>
                <w:color w:val="000000"/>
                <w:sz w:val="28"/>
                <w:szCs w:val="28"/>
              </w:rPr>
            </w:pPr>
            <w:r>
              <w:rPr>
                <w:rFonts w:ascii="Comic Sans MS" w:hAnsi="Comic Sans MS"/>
                <w:color w:val="000000"/>
                <w:sz w:val="28"/>
                <w:szCs w:val="28"/>
              </w:rPr>
              <w:t xml:space="preserve">au regard </w:t>
            </w:r>
            <w:r>
              <w:rPr>
                <w:rFonts w:ascii="Comic Sans MS" w:hAnsi="Comic Sans MS"/>
                <w:color w:val="000000"/>
                <w:sz w:val="28"/>
                <w:szCs w:val="28"/>
              </w:rPr>
              <w:br/>
            </w:r>
            <w:r>
              <w:rPr>
                <w:rFonts w:ascii="Comic Sans MS" w:hAnsi="Comic Sans MS"/>
                <w:color w:val="000000"/>
                <w:sz w:val="28"/>
                <w:szCs w:val="28"/>
              </w:rPr>
              <w:t>des attendus de fin de cycle 3</w:t>
            </w:r>
          </w:p>
        </w:tc>
        <w:tc>
          <w:tcPr>
            <w:tcW w:w="5198" w:type="dxa"/>
            <w:tcMar>
              <w:top w:w="55" w:type="dxa"/>
              <w:left w:w="55" w:type="dxa"/>
              <w:bottom w:w="55" w:type="dxa"/>
              <w:right w:w="55" w:type="dxa"/>
            </w:tcMar>
          </w:tcPr>
          <w:p w14:paraId="49127B17" w14:textId="77777777" w:rsidR="00CB6D05" w:rsidRDefault="00CB6D05">
            <w:pPr>
              <w:pStyle w:val="TableContents"/>
            </w:pPr>
          </w:p>
        </w:tc>
      </w:tr>
      <w:tr w:rsidR="00CB6D05" w14:paraId="37A30225" w14:textId="77777777">
        <w:tblPrEx>
          <w:tblCellMar>
            <w:top w:w="0" w:type="dxa"/>
            <w:bottom w:w="0" w:type="dxa"/>
          </w:tblCellMar>
        </w:tblPrEx>
        <w:tc>
          <w:tcPr>
            <w:tcW w:w="5198" w:type="dxa"/>
            <w:tcMar>
              <w:top w:w="55" w:type="dxa"/>
              <w:left w:w="55" w:type="dxa"/>
              <w:bottom w:w="55" w:type="dxa"/>
              <w:right w:w="55" w:type="dxa"/>
            </w:tcMar>
          </w:tcPr>
          <w:p w14:paraId="236E8C4A" w14:textId="77777777" w:rsidR="00CB6D05" w:rsidRDefault="00CB6D05">
            <w:pPr>
              <w:pStyle w:val="TableContents"/>
            </w:pPr>
          </w:p>
        </w:tc>
        <w:tc>
          <w:tcPr>
            <w:tcW w:w="5198" w:type="dxa"/>
            <w:tcBorders>
              <w:left w:val="single" w:sz="8" w:space="0" w:color="000000"/>
              <w:bottom w:val="single" w:sz="8" w:space="0" w:color="000000"/>
              <w:right w:val="single" w:sz="8" w:space="0" w:color="000000"/>
            </w:tcBorders>
            <w:tcMar>
              <w:top w:w="55" w:type="dxa"/>
              <w:left w:w="55" w:type="dxa"/>
              <w:bottom w:w="55" w:type="dxa"/>
              <w:right w:w="55" w:type="dxa"/>
            </w:tcMar>
            <w:vAlign w:val="center"/>
          </w:tcPr>
          <w:p w14:paraId="6308AC80" w14:textId="77777777" w:rsidR="00CB6D05" w:rsidRDefault="006319E3">
            <w:pPr>
              <w:pStyle w:val="Framecontents"/>
              <w:overflowPunct w:val="0"/>
              <w:spacing w:after="0" w:line="240" w:lineRule="auto"/>
              <w:jc w:val="center"/>
              <w:rPr>
                <w:rFonts w:ascii="Arial" w:hAnsi="Arial"/>
                <w:color w:val="F09D00"/>
                <w:sz w:val="24"/>
                <w:szCs w:val="24"/>
              </w:rPr>
            </w:pPr>
            <w:r>
              <w:rPr>
                <w:rFonts w:ascii="Arial" w:hAnsi="Arial"/>
                <w:color w:val="F09D00"/>
                <w:sz w:val="24"/>
                <w:szCs w:val="24"/>
              </w:rPr>
              <w:t>date</w:t>
            </w:r>
          </w:p>
        </w:tc>
        <w:tc>
          <w:tcPr>
            <w:tcW w:w="5198" w:type="dxa"/>
            <w:tcMar>
              <w:top w:w="55" w:type="dxa"/>
              <w:left w:w="55" w:type="dxa"/>
              <w:bottom w:w="55" w:type="dxa"/>
              <w:right w:w="55" w:type="dxa"/>
            </w:tcMar>
          </w:tcPr>
          <w:p w14:paraId="5ECE9E7D" w14:textId="77777777" w:rsidR="00CB6D05" w:rsidRDefault="00CB6D05">
            <w:pPr>
              <w:pStyle w:val="TableContents"/>
            </w:pPr>
          </w:p>
        </w:tc>
      </w:tr>
    </w:tbl>
    <w:p w14:paraId="03960C07" w14:textId="77777777" w:rsidR="00CB6D05" w:rsidRDefault="00CB6D05">
      <w:pPr>
        <w:pStyle w:val="LO-normal"/>
        <w:rPr>
          <w:rFonts w:eastAsia="Arial" w:cs="Arial"/>
          <w:b/>
        </w:rPr>
      </w:pPr>
    </w:p>
    <w:tbl>
      <w:tblPr>
        <w:tblW w:w="15593" w:type="dxa"/>
        <w:tblLayout w:type="fixed"/>
        <w:tblCellMar>
          <w:left w:w="10" w:type="dxa"/>
          <w:right w:w="10" w:type="dxa"/>
        </w:tblCellMar>
        <w:tblLook w:val="04A0" w:firstRow="1" w:lastRow="0" w:firstColumn="1" w:lastColumn="0" w:noHBand="0" w:noVBand="1"/>
      </w:tblPr>
      <w:tblGrid>
        <w:gridCol w:w="3898"/>
        <w:gridCol w:w="3898"/>
        <w:gridCol w:w="3898"/>
        <w:gridCol w:w="3899"/>
      </w:tblGrid>
      <w:tr w:rsidR="00CB6D05" w14:paraId="4A969FB5" w14:textId="77777777">
        <w:tblPrEx>
          <w:tblCellMar>
            <w:top w:w="0" w:type="dxa"/>
            <w:bottom w:w="0" w:type="dxa"/>
          </w:tblCellMar>
        </w:tblPrEx>
        <w:tc>
          <w:tcPr>
            <w:tcW w:w="3898" w:type="dxa"/>
            <w:tcBorders>
              <w:top w:val="single" w:sz="2" w:space="0" w:color="F09D00"/>
              <w:left w:val="single" w:sz="2" w:space="0" w:color="F09D00"/>
              <w:bottom w:val="single" w:sz="2" w:space="0" w:color="F09D00"/>
              <w:right w:val="single" w:sz="2" w:space="0" w:color="F09D00"/>
            </w:tcBorders>
            <w:tcMar>
              <w:top w:w="55" w:type="dxa"/>
              <w:left w:w="55" w:type="dxa"/>
              <w:bottom w:w="55" w:type="dxa"/>
              <w:right w:w="55" w:type="dxa"/>
            </w:tcMar>
          </w:tcPr>
          <w:p w14:paraId="2E582011" w14:textId="77777777" w:rsidR="00CB6D05" w:rsidRDefault="006319E3">
            <w:pPr>
              <w:pStyle w:val="Framecontents"/>
              <w:overflowPunct w:val="0"/>
              <w:spacing w:after="0" w:line="240" w:lineRule="auto"/>
              <w:rPr>
                <w:rFonts w:ascii="Comic Sans MS" w:hAnsi="Comic Sans MS"/>
                <w:color w:val="F09D00"/>
                <w:sz w:val="24"/>
                <w:szCs w:val="24"/>
              </w:rPr>
            </w:pPr>
            <w:r>
              <w:rPr>
                <w:rFonts w:ascii="Comic Sans MS" w:hAnsi="Comic Sans MS"/>
                <w:color w:val="F09D00"/>
                <w:sz w:val="24"/>
                <w:szCs w:val="24"/>
              </w:rPr>
              <w:t>A lire puis à supprimer</w:t>
            </w:r>
          </w:p>
        </w:tc>
        <w:tc>
          <w:tcPr>
            <w:tcW w:w="3898" w:type="dxa"/>
            <w:tcMar>
              <w:top w:w="55" w:type="dxa"/>
              <w:left w:w="55" w:type="dxa"/>
              <w:bottom w:w="55" w:type="dxa"/>
              <w:right w:w="55" w:type="dxa"/>
            </w:tcMar>
          </w:tcPr>
          <w:p w14:paraId="05D2F682" w14:textId="77777777" w:rsidR="00CB6D05" w:rsidRDefault="00CB6D05">
            <w:pPr>
              <w:pStyle w:val="TableContents"/>
            </w:pPr>
          </w:p>
        </w:tc>
        <w:tc>
          <w:tcPr>
            <w:tcW w:w="3898" w:type="dxa"/>
            <w:tcMar>
              <w:top w:w="55" w:type="dxa"/>
              <w:left w:w="55" w:type="dxa"/>
              <w:bottom w:w="55" w:type="dxa"/>
              <w:right w:w="55" w:type="dxa"/>
            </w:tcMar>
          </w:tcPr>
          <w:p w14:paraId="094793E6" w14:textId="77777777" w:rsidR="00CB6D05" w:rsidRDefault="00CB6D05">
            <w:pPr>
              <w:pStyle w:val="TableContents"/>
            </w:pPr>
          </w:p>
        </w:tc>
        <w:tc>
          <w:tcPr>
            <w:tcW w:w="3899" w:type="dxa"/>
            <w:tcMar>
              <w:top w:w="55" w:type="dxa"/>
              <w:left w:w="55" w:type="dxa"/>
              <w:bottom w:w="55" w:type="dxa"/>
              <w:right w:w="55" w:type="dxa"/>
            </w:tcMar>
          </w:tcPr>
          <w:p w14:paraId="1A019AA6" w14:textId="77777777" w:rsidR="00CB6D05" w:rsidRDefault="00CB6D05">
            <w:pPr>
              <w:pStyle w:val="TableContents"/>
            </w:pPr>
          </w:p>
        </w:tc>
      </w:tr>
      <w:tr w:rsidR="00CB6D05" w14:paraId="4A2B5D13" w14:textId="77777777">
        <w:tblPrEx>
          <w:tblCellMar>
            <w:top w:w="0" w:type="dxa"/>
            <w:bottom w:w="0" w:type="dxa"/>
          </w:tblCellMar>
        </w:tblPrEx>
        <w:tc>
          <w:tcPr>
            <w:tcW w:w="15593" w:type="dxa"/>
            <w:gridSpan w:val="4"/>
            <w:tcBorders>
              <w:top w:val="single" w:sz="2" w:space="0" w:color="F09D00"/>
              <w:left w:val="single" w:sz="2" w:space="0" w:color="F09D00"/>
              <w:bottom w:val="single" w:sz="2" w:space="0" w:color="F09D00"/>
              <w:right w:val="single" w:sz="2" w:space="0" w:color="F09D00"/>
            </w:tcBorders>
            <w:tcMar>
              <w:top w:w="55" w:type="dxa"/>
              <w:left w:w="55" w:type="dxa"/>
              <w:bottom w:w="55" w:type="dxa"/>
              <w:right w:w="55" w:type="dxa"/>
            </w:tcMar>
          </w:tcPr>
          <w:p w14:paraId="0F79AE96" w14:textId="77777777" w:rsidR="00CB6D05" w:rsidRDefault="006319E3">
            <w:pPr>
              <w:pStyle w:val="LO-normal"/>
            </w:pPr>
            <w:r>
              <w:rPr>
                <w:rFonts w:ascii="Arial" w:eastAsia="Arial" w:hAnsi="Arial" w:cs="Arial"/>
                <w:b/>
                <w:bCs/>
                <w:color w:val="F09D00"/>
              </w:rPr>
              <w:t xml:space="preserve">Ce tableau peut se personnaliser lors de la  préparation au contrôle de l’instruction de votre enfant </w:t>
            </w:r>
            <w:proofErr w:type="spellStart"/>
            <w:r>
              <w:rPr>
                <w:rFonts w:ascii="Arial" w:eastAsia="Arial" w:hAnsi="Arial" w:cs="Arial"/>
                <w:b/>
                <w:bCs/>
                <w:color w:val="F09D00"/>
              </w:rPr>
              <w:t>né.e</w:t>
            </w:r>
            <w:proofErr w:type="spellEnd"/>
            <w:r>
              <w:rPr>
                <w:rFonts w:ascii="Arial" w:eastAsia="Arial" w:hAnsi="Arial" w:cs="Arial"/>
                <w:b/>
                <w:bCs/>
                <w:color w:val="F09D00"/>
              </w:rPr>
              <w:t xml:space="preserve"> entre 2010</w:t>
            </w:r>
            <w:r>
              <w:rPr>
                <w:rFonts w:ascii="Arial" w:eastAsia="Arial" w:hAnsi="Arial" w:cs="Arial"/>
                <w:b/>
                <w:bCs/>
                <w:color w:val="F09D00"/>
              </w:rPr>
              <w:t xml:space="preserve"> et 2012.</w:t>
            </w:r>
            <w:r>
              <w:rPr>
                <w:rFonts w:ascii="Arial" w:eastAsia="Arial" w:hAnsi="Arial" w:cs="Arial"/>
                <w:b/>
                <w:bCs/>
                <w:color w:val="F09D00"/>
              </w:rPr>
              <w:br/>
            </w:r>
            <w:r>
              <w:rPr>
                <w:rFonts w:ascii="Arial" w:eastAsia="Arial" w:hAnsi="Arial" w:cs="Arial"/>
                <w:b/>
                <w:bCs/>
                <w:color w:val="F09D00"/>
              </w:rPr>
              <w:t>Vous pourrez ensuite l’envoyer en amont du contrôle ou le donner le jour du contrôle.</w:t>
            </w:r>
            <w:r>
              <w:rPr>
                <w:rFonts w:ascii="Arial" w:eastAsia="Arial" w:hAnsi="Arial" w:cs="Arial"/>
                <w:b/>
                <w:bCs/>
                <w:color w:val="F09D00"/>
              </w:rPr>
              <w:br/>
            </w:r>
            <w:r>
              <w:rPr>
                <w:rFonts w:ascii="Arial" w:eastAsia="Arial" w:hAnsi="Arial" w:cs="Arial"/>
                <w:b/>
                <w:bCs/>
                <w:color w:val="F09D00"/>
              </w:rPr>
              <w:t>Cela n’est qu’une proposition parmi plein de possibilités. Vous pouvez préférer une liste à un tableau, ou un texte rédigé. Et rien n’est obligatoire.</w:t>
            </w:r>
            <w:r>
              <w:rPr>
                <w:rFonts w:ascii="Arial" w:eastAsia="Arial" w:hAnsi="Arial" w:cs="Arial"/>
                <w:b/>
                <w:bCs/>
                <w:color w:val="F09D00"/>
              </w:rPr>
              <w:br/>
            </w:r>
            <w:r>
              <w:rPr>
                <w:rFonts w:ascii="Arial" w:eastAsia="Arial" w:hAnsi="Arial" w:cs="Arial"/>
                <w:b/>
                <w:bCs/>
                <w:color w:val="F09D00"/>
              </w:rPr>
              <w:br/>
            </w:r>
            <w:r>
              <w:rPr>
                <w:rFonts w:ascii="Arial" w:eastAsia="Arial" w:hAnsi="Arial" w:cs="Arial"/>
                <w:b/>
                <w:bCs/>
                <w:color w:val="F09D00"/>
              </w:rPr>
              <w:t>Vous pou</w:t>
            </w:r>
            <w:r>
              <w:rPr>
                <w:rFonts w:ascii="Arial" w:eastAsia="Arial" w:hAnsi="Arial" w:cs="Arial"/>
                <w:b/>
                <w:bCs/>
                <w:color w:val="F09D00"/>
              </w:rPr>
              <w:t>vez modifier les items pour les préciser. Ceux qui figurent ici sont les attendus de fin de cycle.</w:t>
            </w:r>
            <w:r>
              <w:rPr>
                <w:rFonts w:ascii="Arial" w:eastAsia="Arial" w:hAnsi="Arial" w:cs="Arial"/>
                <w:b/>
                <w:bCs/>
                <w:color w:val="F09D00"/>
              </w:rPr>
              <w:br/>
            </w:r>
            <w:r>
              <w:rPr>
                <w:rFonts w:ascii="Arial" w:eastAsia="Arial" w:hAnsi="Arial" w:cs="Arial"/>
                <w:b/>
                <w:bCs/>
                <w:color w:val="F09D00"/>
              </w:rPr>
              <w:t>Vous pouvez supprimer la colonne “niveau d’acquisition”. Si vous choisissez de la conserver, un code possible est proposé.</w:t>
            </w:r>
            <w:r>
              <w:rPr>
                <w:rFonts w:ascii="Arial" w:eastAsia="Arial" w:hAnsi="Arial" w:cs="Arial"/>
                <w:b/>
                <w:bCs/>
                <w:color w:val="F09D00"/>
              </w:rPr>
              <w:br/>
            </w:r>
            <w:r>
              <w:rPr>
                <w:rFonts w:ascii="Arial" w:eastAsia="Arial" w:hAnsi="Arial" w:cs="Arial"/>
                <w:b/>
                <w:bCs/>
                <w:color w:val="F09D00"/>
              </w:rPr>
              <w:br/>
            </w:r>
            <w:r>
              <w:rPr>
                <w:rFonts w:ascii="Arial" w:eastAsia="Arial" w:hAnsi="Arial" w:cs="Arial"/>
                <w:b/>
                <w:bCs/>
                <w:color w:val="F09D00"/>
              </w:rPr>
              <w:t>Dans la case “Commentaires”, vous</w:t>
            </w:r>
            <w:r>
              <w:rPr>
                <w:rFonts w:ascii="Arial" w:eastAsia="Arial" w:hAnsi="Arial" w:cs="Arial"/>
                <w:b/>
                <w:bCs/>
                <w:color w:val="F09D00"/>
              </w:rPr>
              <w:t xml:space="preserve"> pouvez mettre des </w:t>
            </w:r>
            <w:r>
              <w:rPr>
                <w:rFonts w:ascii="Arial" w:eastAsia="Arial" w:hAnsi="Arial" w:cs="Arial"/>
                <w:b/>
                <w:bCs/>
                <w:color w:val="F09D00"/>
              </w:rPr>
              <w:t>EXEMPLES</w:t>
            </w:r>
            <w:r>
              <w:rPr>
                <w:rFonts w:ascii="Arial" w:eastAsia="Arial" w:hAnsi="Arial" w:cs="Arial"/>
                <w:b/>
                <w:bCs/>
                <w:color w:val="F09D00"/>
              </w:rPr>
              <w:t xml:space="preserve"> qui vous permettent de dire que l’item correspondant est travaillé ou acquis. Ce qui s’y trouve actuellement n’est là que comme source d’inspiration si nécessaire.</w:t>
            </w:r>
            <w:r>
              <w:rPr>
                <w:rFonts w:ascii="Arial" w:eastAsia="Arial" w:hAnsi="Arial" w:cs="Arial"/>
                <w:b/>
                <w:bCs/>
                <w:color w:val="F09D00"/>
              </w:rPr>
              <w:br/>
            </w:r>
            <w:r>
              <w:rPr>
                <w:rFonts w:ascii="Arial" w:eastAsia="Arial" w:hAnsi="Arial" w:cs="Arial"/>
                <w:b/>
                <w:bCs/>
                <w:color w:val="F09D00"/>
              </w:rPr>
              <w:t xml:space="preserve">Le document d’accompagnement cité est celui-ci :  </w:t>
            </w:r>
            <w:hyperlink r:id="rId7" w:history="1">
              <w:r>
                <w:t>https://cache.media.eduscol.education.fr/file/College_2016/74/4/RAE_Evaluation_socle_cycle_3_643744.pdf</w:t>
              </w:r>
            </w:hyperlink>
            <w:r>
              <w:rPr>
                <w:rFonts w:ascii="Arial" w:eastAsia="Arial" w:hAnsi="Arial" w:cs="Arial"/>
                <w:b/>
                <w:bCs/>
                <w:color w:val="F09D00"/>
              </w:rPr>
              <w:t xml:space="preserve"> .</w:t>
            </w:r>
            <w:r>
              <w:rPr>
                <w:rFonts w:ascii="Arial" w:eastAsia="Arial" w:hAnsi="Arial" w:cs="Arial"/>
                <w:b/>
                <w:bCs/>
                <w:i/>
                <w:color w:val="F09D00"/>
              </w:rPr>
              <w:br/>
            </w:r>
            <w:r>
              <w:rPr>
                <w:rFonts w:ascii="Arial" w:eastAsia="Arial" w:hAnsi="Arial" w:cs="Arial"/>
                <w:b/>
                <w:bCs/>
                <w:i/>
                <w:color w:val="F09D00"/>
              </w:rPr>
              <w:br/>
            </w:r>
            <w:r>
              <w:rPr>
                <w:rFonts w:ascii="Arial" w:eastAsia="Arial" w:hAnsi="Arial" w:cs="Arial"/>
                <w:b/>
                <w:bCs/>
                <w:i/>
                <w:color w:val="F09D00"/>
              </w:rPr>
              <w:t>Personnalisez ou supprimez tout ce qui est</w:t>
            </w:r>
            <w:r>
              <w:rPr>
                <w:rFonts w:ascii="Arial" w:eastAsia="Arial" w:hAnsi="Arial" w:cs="Arial"/>
                <w:b/>
                <w:bCs/>
                <w:i/>
                <w:color w:val="F09D00"/>
              </w:rPr>
              <w:t xml:space="preserve"> écrit en orange et précisez la langue étudiée.</w:t>
            </w:r>
          </w:p>
        </w:tc>
      </w:tr>
    </w:tbl>
    <w:p w14:paraId="7C9E7EA9" w14:textId="77777777" w:rsidR="00CB6D05" w:rsidRDefault="00CB6D05">
      <w:pPr>
        <w:pStyle w:val="LO-normal"/>
        <w:rPr>
          <w:rFonts w:ascii="Arial" w:eastAsia="Arial" w:hAnsi="Arial" w:cs="Arial"/>
          <w:b/>
        </w:rPr>
      </w:pPr>
    </w:p>
    <w:p w14:paraId="676E14A6" w14:textId="77777777" w:rsidR="00CB6D05" w:rsidRDefault="00CB6D05">
      <w:pPr>
        <w:pStyle w:val="Standard"/>
        <w:rPr>
          <w:rFonts w:ascii="Arial" w:eastAsia="Arial" w:hAnsi="Arial" w:cs="Arial"/>
          <w:b/>
        </w:rPr>
      </w:pPr>
    </w:p>
    <w:p w14:paraId="051B1CDE" w14:textId="77777777" w:rsidR="00CB6D05" w:rsidRDefault="006319E3">
      <w:pPr>
        <w:pStyle w:val="Standard"/>
        <w:rPr>
          <w:rFonts w:ascii="Arial" w:eastAsia="Arial" w:hAnsi="Arial" w:cs="Arial"/>
          <w:b/>
        </w:rPr>
      </w:pPr>
      <w:r>
        <w:rPr>
          <w:rFonts w:ascii="Arial" w:eastAsia="Arial" w:hAnsi="Arial" w:cs="Arial"/>
          <w:b/>
        </w:rPr>
        <w:t>Code :</w:t>
      </w:r>
    </w:p>
    <w:tbl>
      <w:tblPr>
        <w:tblW w:w="5520" w:type="dxa"/>
        <w:tblLayout w:type="fixed"/>
        <w:tblCellMar>
          <w:left w:w="10" w:type="dxa"/>
          <w:right w:w="10" w:type="dxa"/>
        </w:tblCellMar>
        <w:tblLook w:val="04A0" w:firstRow="1" w:lastRow="0" w:firstColumn="1" w:lastColumn="0" w:noHBand="0" w:noVBand="1"/>
      </w:tblPr>
      <w:tblGrid>
        <w:gridCol w:w="4664"/>
        <w:gridCol w:w="856"/>
      </w:tblGrid>
      <w:tr w:rsidR="00CB6D05" w14:paraId="02F88D89" w14:textId="77777777">
        <w:tblPrEx>
          <w:tblCellMar>
            <w:top w:w="0" w:type="dxa"/>
            <w:bottom w:w="0" w:type="dxa"/>
          </w:tblCellMar>
        </w:tblPrEx>
        <w:tc>
          <w:tcPr>
            <w:tcW w:w="4664" w:type="dxa"/>
            <w:tcBorders>
              <w:top w:val="single" w:sz="4" w:space="0" w:color="000000"/>
              <w:left w:val="single" w:sz="4" w:space="0" w:color="000000"/>
              <w:bottom w:val="single" w:sz="4" w:space="0" w:color="000000"/>
            </w:tcBorders>
            <w:tcMar>
              <w:top w:w="0" w:type="dxa"/>
              <w:left w:w="113" w:type="dxa"/>
              <w:bottom w:w="0" w:type="dxa"/>
              <w:right w:w="108" w:type="dxa"/>
            </w:tcMar>
          </w:tcPr>
          <w:p w14:paraId="7C2F2E16" w14:textId="77777777" w:rsidR="00CB6D05" w:rsidRDefault="006319E3">
            <w:pPr>
              <w:pStyle w:val="Standard"/>
              <w:widowControl w:val="0"/>
              <w:spacing w:after="0" w:line="240" w:lineRule="auto"/>
              <w:rPr>
                <w:rFonts w:ascii="Arial" w:eastAsia="Arial" w:hAnsi="Arial" w:cs="Arial"/>
              </w:rPr>
            </w:pPr>
            <w:r>
              <w:rPr>
                <w:rFonts w:ascii="Arial" w:eastAsia="Arial" w:hAnsi="Arial" w:cs="Arial"/>
              </w:rPr>
              <w:t>réussit souvent</w:t>
            </w:r>
          </w:p>
        </w:tc>
        <w:tc>
          <w:tcPr>
            <w:tcW w:w="856" w:type="dxa"/>
            <w:tcBorders>
              <w:top w:val="single" w:sz="4" w:space="0" w:color="000000"/>
              <w:left w:val="single" w:sz="4" w:space="0" w:color="000000"/>
              <w:bottom w:val="single" w:sz="4" w:space="0" w:color="000000"/>
              <w:right w:val="single" w:sz="4" w:space="0" w:color="000000"/>
            </w:tcBorders>
            <w:shd w:val="clear" w:color="auto" w:fill="00B050"/>
            <w:tcMar>
              <w:top w:w="0" w:type="dxa"/>
              <w:left w:w="113" w:type="dxa"/>
              <w:bottom w:w="0" w:type="dxa"/>
              <w:right w:w="108" w:type="dxa"/>
            </w:tcMar>
          </w:tcPr>
          <w:p w14:paraId="39080019" w14:textId="77777777" w:rsidR="00CB6D05" w:rsidRDefault="00CB6D05">
            <w:pPr>
              <w:pStyle w:val="Standard"/>
              <w:widowControl w:val="0"/>
              <w:spacing w:after="0" w:line="240" w:lineRule="auto"/>
              <w:rPr>
                <w:rFonts w:ascii="Arial" w:eastAsia="Arial" w:hAnsi="Arial" w:cs="Arial"/>
              </w:rPr>
            </w:pPr>
          </w:p>
        </w:tc>
      </w:tr>
      <w:tr w:rsidR="00CB6D05" w14:paraId="41B51064" w14:textId="77777777">
        <w:tblPrEx>
          <w:tblCellMar>
            <w:top w:w="0" w:type="dxa"/>
            <w:bottom w:w="0" w:type="dxa"/>
          </w:tblCellMar>
        </w:tblPrEx>
        <w:tc>
          <w:tcPr>
            <w:tcW w:w="4664" w:type="dxa"/>
            <w:tcBorders>
              <w:top w:val="single" w:sz="4" w:space="0" w:color="000000"/>
              <w:left w:val="single" w:sz="4" w:space="0" w:color="000000"/>
              <w:bottom w:val="single" w:sz="4" w:space="0" w:color="000000"/>
            </w:tcBorders>
            <w:tcMar>
              <w:top w:w="0" w:type="dxa"/>
              <w:left w:w="113" w:type="dxa"/>
              <w:bottom w:w="0" w:type="dxa"/>
              <w:right w:w="108" w:type="dxa"/>
            </w:tcMar>
          </w:tcPr>
          <w:p w14:paraId="145A7B11" w14:textId="77777777" w:rsidR="00CB6D05" w:rsidRDefault="006319E3">
            <w:pPr>
              <w:pStyle w:val="Standard"/>
              <w:widowControl w:val="0"/>
              <w:spacing w:after="0" w:line="240" w:lineRule="auto"/>
              <w:rPr>
                <w:rFonts w:ascii="Arial" w:eastAsia="Arial" w:hAnsi="Arial" w:cs="Arial"/>
              </w:rPr>
            </w:pPr>
            <w:r>
              <w:rPr>
                <w:rFonts w:ascii="Arial" w:eastAsia="Arial" w:hAnsi="Arial" w:cs="Arial"/>
              </w:rPr>
              <w:t>réussit dans certains cas ou avec aide</w:t>
            </w:r>
          </w:p>
        </w:tc>
        <w:tc>
          <w:tcPr>
            <w:tcW w:w="856" w:type="dxa"/>
            <w:tcBorders>
              <w:top w:val="single" w:sz="4" w:space="0" w:color="000000"/>
              <w:left w:val="single" w:sz="4" w:space="0" w:color="000000"/>
              <w:bottom w:val="single" w:sz="4" w:space="0" w:color="000000"/>
              <w:right w:val="single" w:sz="4" w:space="0" w:color="000000"/>
            </w:tcBorders>
            <w:shd w:val="clear" w:color="auto" w:fill="1155CC"/>
            <w:tcMar>
              <w:top w:w="0" w:type="dxa"/>
              <w:left w:w="113" w:type="dxa"/>
              <w:bottom w:w="0" w:type="dxa"/>
              <w:right w:w="108" w:type="dxa"/>
            </w:tcMar>
          </w:tcPr>
          <w:p w14:paraId="6E2FFACA" w14:textId="77777777" w:rsidR="00CB6D05" w:rsidRDefault="00CB6D05">
            <w:pPr>
              <w:pStyle w:val="Standard"/>
              <w:widowControl w:val="0"/>
              <w:spacing w:after="0" w:line="240" w:lineRule="auto"/>
              <w:rPr>
                <w:rFonts w:ascii="Arial" w:eastAsia="Arial" w:hAnsi="Arial" w:cs="Arial"/>
              </w:rPr>
            </w:pPr>
          </w:p>
        </w:tc>
      </w:tr>
      <w:tr w:rsidR="00CB6D05" w14:paraId="436E37F4" w14:textId="77777777">
        <w:tblPrEx>
          <w:tblCellMar>
            <w:top w:w="0" w:type="dxa"/>
            <w:bottom w:w="0" w:type="dxa"/>
          </w:tblCellMar>
        </w:tblPrEx>
        <w:tc>
          <w:tcPr>
            <w:tcW w:w="4664" w:type="dxa"/>
            <w:tcBorders>
              <w:top w:val="single" w:sz="4" w:space="0" w:color="000000"/>
              <w:left w:val="single" w:sz="4" w:space="0" w:color="000000"/>
              <w:bottom w:val="single" w:sz="4" w:space="0" w:color="000000"/>
            </w:tcBorders>
            <w:tcMar>
              <w:top w:w="0" w:type="dxa"/>
              <w:left w:w="113" w:type="dxa"/>
              <w:bottom w:w="0" w:type="dxa"/>
              <w:right w:w="108" w:type="dxa"/>
            </w:tcMar>
          </w:tcPr>
          <w:p w14:paraId="5A42B3A7" w14:textId="77777777" w:rsidR="00CB6D05" w:rsidRDefault="006319E3">
            <w:pPr>
              <w:pStyle w:val="Standard"/>
              <w:widowControl w:val="0"/>
              <w:spacing w:after="0" w:line="240" w:lineRule="auto"/>
              <w:rPr>
                <w:rFonts w:ascii="Arial" w:eastAsia="Arial" w:hAnsi="Arial" w:cs="Arial"/>
              </w:rPr>
            </w:pPr>
            <w:r>
              <w:rPr>
                <w:rFonts w:ascii="Arial" w:eastAsia="Arial" w:hAnsi="Arial" w:cs="Arial"/>
              </w:rPr>
              <w:t>a rencontré / a quelques notions</w:t>
            </w:r>
          </w:p>
        </w:tc>
        <w:tc>
          <w:tcPr>
            <w:tcW w:w="856" w:type="dxa"/>
            <w:tcBorders>
              <w:top w:val="single" w:sz="4" w:space="0" w:color="000000"/>
              <w:left w:val="single" w:sz="4" w:space="0" w:color="000000"/>
              <w:bottom w:val="single" w:sz="4" w:space="0" w:color="000000"/>
              <w:right w:val="single" w:sz="4" w:space="0" w:color="000000"/>
            </w:tcBorders>
            <w:shd w:val="clear" w:color="auto" w:fill="00FFFF"/>
            <w:tcMar>
              <w:top w:w="0" w:type="dxa"/>
              <w:left w:w="113" w:type="dxa"/>
              <w:bottom w:w="0" w:type="dxa"/>
              <w:right w:w="108" w:type="dxa"/>
            </w:tcMar>
          </w:tcPr>
          <w:p w14:paraId="4BF2FA04" w14:textId="77777777" w:rsidR="00CB6D05" w:rsidRDefault="00CB6D05">
            <w:pPr>
              <w:pStyle w:val="Standard"/>
              <w:widowControl w:val="0"/>
              <w:spacing w:after="0" w:line="240" w:lineRule="auto"/>
              <w:rPr>
                <w:rFonts w:ascii="Arial" w:eastAsia="Arial" w:hAnsi="Arial" w:cs="Arial"/>
              </w:rPr>
            </w:pPr>
          </w:p>
        </w:tc>
      </w:tr>
      <w:tr w:rsidR="00CB6D05" w14:paraId="23386A0D" w14:textId="77777777">
        <w:tblPrEx>
          <w:tblCellMar>
            <w:top w:w="0" w:type="dxa"/>
            <w:bottom w:w="0" w:type="dxa"/>
          </w:tblCellMar>
        </w:tblPrEx>
        <w:trPr>
          <w:trHeight w:val="270"/>
        </w:trPr>
        <w:tc>
          <w:tcPr>
            <w:tcW w:w="4664" w:type="dxa"/>
            <w:tcBorders>
              <w:top w:val="single" w:sz="4" w:space="0" w:color="000000"/>
              <w:left w:val="single" w:sz="4" w:space="0" w:color="000000"/>
              <w:bottom w:val="single" w:sz="4" w:space="0" w:color="000000"/>
            </w:tcBorders>
            <w:tcMar>
              <w:top w:w="0" w:type="dxa"/>
              <w:left w:w="113" w:type="dxa"/>
              <w:bottom w:w="0" w:type="dxa"/>
              <w:right w:w="108" w:type="dxa"/>
            </w:tcMar>
          </w:tcPr>
          <w:p w14:paraId="766576EF" w14:textId="77777777" w:rsidR="00CB6D05" w:rsidRDefault="006319E3">
            <w:pPr>
              <w:pStyle w:val="Standard"/>
              <w:widowControl w:val="0"/>
              <w:spacing w:after="0" w:line="240" w:lineRule="auto"/>
              <w:rPr>
                <w:rFonts w:ascii="Arial" w:eastAsia="Arial" w:hAnsi="Arial" w:cs="Arial"/>
              </w:rPr>
            </w:pPr>
            <w:r>
              <w:rPr>
                <w:rFonts w:ascii="Arial" w:eastAsia="Arial" w:hAnsi="Arial" w:cs="Arial"/>
              </w:rPr>
              <w:t>n’a pas encore abordé</w:t>
            </w:r>
          </w:p>
        </w:tc>
        <w:tc>
          <w:tcPr>
            <w:tcW w:w="8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90B339" w14:textId="77777777" w:rsidR="00CB6D05" w:rsidRDefault="00CB6D05">
            <w:pPr>
              <w:pStyle w:val="Standard"/>
              <w:widowControl w:val="0"/>
              <w:spacing w:after="0" w:line="240" w:lineRule="auto"/>
              <w:rPr>
                <w:rFonts w:ascii="Arial" w:eastAsia="Arial" w:hAnsi="Arial" w:cs="Arial"/>
              </w:rPr>
            </w:pPr>
          </w:p>
        </w:tc>
      </w:tr>
    </w:tbl>
    <w:p w14:paraId="46492E1E" w14:textId="77777777" w:rsidR="00CB6D05" w:rsidRDefault="00CB6D05">
      <w:pPr>
        <w:pStyle w:val="Standard"/>
        <w:jc w:val="right"/>
        <w:rPr>
          <w:rFonts w:ascii="Arial" w:eastAsia="Arial" w:hAnsi="Arial" w:cs="Arial"/>
          <w:b/>
          <w:sz w:val="24"/>
          <w:szCs w:val="24"/>
        </w:rPr>
      </w:pPr>
    </w:p>
    <w:tbl>
      <w:tblPr>
        <w:tblW w:w="15525" w:type="dxa"/>
        <w:jc w:val="center"/>
        <w:tblLayout w:type="fixed"/>
        <w:tblCellMar>
          <w:left w:w="10" w:type="dxa"/>
          <w:right w:w="10" w:type="dxa"/>
        </w:tblCellMar>
        <w:tblLook w:val="04A0" w:firstRow="1" w:lastRow="0" w:firstColumn="1" w:lastColumn="0" w:noHBand="0" w:noVBand="1"/>
      </w:tblPr>
      <w:tblGrid>
        <w:gridCol w:w="6534"/>
        <w:gridCol w:w="241"/>
        <w:gridCol w:w="1517"/>
        <w:gridCol w:w="7233"/>
      </w:tblGrid>
      <w:tr w:rsidR="00CB6D05" w14:paraId="478D81F0" w14:textId="77777777">
        <w:tblPrEx>
          <w:tblCellMar>
            <w:top w:w="0" w:type="dxa"/>
            <w:bottom w:w="0" w:type="dxa"/>
          </w:tblCellMar>
        </w:tblPrEx>
        <w:trPr>
          <w:jc w:val="center"/>
        </w:trPr>
        <w:tc>
          <w:tcPr>
            <w:tcW w:w="6599" w:type="dxa"/>
            <w:tcBorders>
              <w:bottom w:val="single" w:sz="4" w:space="0" w:color="000000"/>
            </w:tcBorders>
            <w:tcMar>
              <w:top w:w="0" w:type="dxa"/>
              <w:left w:w="113" w:type="dxa"/>
              <w:bottom w:w="0" w:type="dxa"/>
              <w:right w:w="108" w:type="dxa"/>
            </w:tcMar>
          </w:tcPr>
          <w:p w14:paraId="007B13FD" w14:textId="77777777" w:rsidR="00CB6D05" w:rsidRDefault="00CB6D05">
            <w:pPr>
              <w:pStyle w:val="Standard"/>
              <w:rPr>
                <w:rFonts w:ascii="Arial" w:eastAsia="Arial" w:hAnsi="Arial" w:cs="Arial"/>
                <w:sz w:val="24"/>
                <w:szCs w:val="24"/>
              </w:rPr>
            </w:pPr>
          </w:p>
        </w:tc>
        <w:tc>
          <w:tcPr>
            <w:tcW w:w="91" w:type="dxa"/>
            <w:tcBorders>
              <w:bottom w:val="single" w:sz="4" w:space="0" w:color="000000"/>
              <w:right w:val="single" w:sz="4" w:space="0" w:color="000000"/>
            </w:tcBorders>
            <w:tcMar>
              <w:top w:w="0" w:type="dxa"/>
              <w:left w:w="113" w:type="dxa"/>
              <w:bottom w:w="0" w:type="dxa"/>
              <w:right w:w="108" w:type="dxa"/>
            </w:tcMar>
          </w:tcPr>
          <w:p w14:paraId="0CBA7148" w14:textId="77777777" w:rsidR="00CB6D05" w:rsidRDefault="00CB6D05">
            <w:pPr>
              <w:pStyle w:val="Standard"/>
              <w:rPr>
                <w:rFonts w:ascii="Arial" w:eastAsia="Arial" w:hAnsi="Arial" w:cs="Arial"/>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7989C9D" w14:textId="77777777" w:rsidR="00CB6D05" w:rsidRDefault="006319E3">
            <w:pPr>
              <w:pStyle w:val="Standard"/>
              <w:jc w:val="center"/>
              <w:rPr>
                <w:rFonts w:ascii="Arial" w:eastAsia="Arial" w:hAnsi="Arial" w:cs="Arial"/>
                <w:b/>
                <w:sz w:val="20"/>
                <w:szCs w:val="20"/>
              </w:rPr>
            </w:pPr>
            <w:r>
              <w:rPr>
                <w:rFonts w:ascii="Arial" w:eastAsia="Arial" w:hAnsi="Arial" w:cs="Arial"/>
                <w:b/>
                <w:sz w:val="20"/>
                <w:szCs w:val="20"/>
              </w:rPr>
              <w:t>Niveau d’acquisition</w:t>
            </w: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BD26FC" w14:textId="77777777" w:rsidR="00CB6D05" w:rsidRDefault="006319E3">
            <w:pPr>
              <w:pStyle w:val="Standard"/>
              <w:jc w:val="center"/>
              <w:rPr>
                <w:rFonts w:ascii="Arial" w:eastAsia="Arial" w:hAnsi="Arial" w:cs="Arial"/>
                <w:b/>
                <w:sz w:val="24"/>
                <w:szCs w:val="24"/>
              </w:rPr>
            </w:pPr>
            <w:r>
              <w:rPr>
                <w:rFonts w:ascii="Arial" w:eastAsia="Arial" w:hAnsi="Arial" w:cs="Arial"/>
                <w:b/>
                <w:sz w:val="24"/>
                <w:szCs w:val="24"/>
              </w:rPr>
              <w:t>Commentaires</w:t>
            </w:r>
          </w:p>
        </w:tc>
      </w:tr>
      <w:tr w:rsidR="00CB6D05" w14:paraId="22CD75B2"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BEBFB6" w14:textId="77777777" w:rsidR="00CB6D05" w:rsidRDefault="006319E3">
            <w:pPr>
              <w:pStyle w:val="Standard"/>
              <w:spacing w:before="57" w:after="57" w:line="240" w:lineRule="auto"/>
              <w:jc w:val="center"/>
            </w:pPr>
            <w:r>
              <w:rPr>
                <w:rFonts w:ascii="Arial" w:eastAsia="Arial" w:hAnsi="Arial" w:cs="Arial"/>
                <w:b/>
                <w:color w:val="000000"/>
                <w:sz w:val="26"/>
                <w:szCs w:val="26"/>
              </w:rPr>
              <w:t>Domaine 1 :  L</w:t>
            </w:r>
            <w:r>
              <w:rPr>
                <w:rFonts w:ascii="Arial" w:eastAsia="Arial" w:hAnsi="Arial" w:cs="Arial"/>
                <w:b/>
                <w:sz w:val="26"/>
                <w:szCs w:val="26"/>
              </w:rPr>
              <w:t>ES</w:t>
            </w:r>
            <w:r>
              <w:rPr>
                <w:rFonts w:ascii="Arial" w:eastAsia="Arial" w:hAnsi="Arial" w:cs="Arial"/>
                <w:b/>
                <w:color w:val="000000"/>
                <w:sz w:val="26"/>
                <w:szCs w:val="26"/>
              </w:rPr>
              <w:t xml:space="preserve"> </w:t>
            </w:r>
            <w:r>
              <w:rPr>
                <w:rFonts w:ascii="Arial" w:eastAsia="Arial" w:hAnsi="Arial" w:cs="Arial"/>
                <w:b/>
                <w:sz w:val="26"/>
                <w:szCs w:val="26"/>
              </w:rPr>
              <w:t>LANGAGES</w:t>
            </w:r>
            <w:r>
              <w:rPr>
                <w:rFonts w:ascii="Arial" w:eastAsia="Arial" w:hAnsi="Arial" w:cs="Arial"/>
                <w:b/>
                <w:color w:val="000000"/>
                <w:sz w:val="26"/>
                <w:szCs w:val="26"/>
              </w:rPr>
              <w:t xml:space="preserve"> POUR PENSER ET COMMUNIQUER</w:t>
            </w:r>
          </w:p>
        </w:tc>
      </w:tr>
      <w:tr w:rsidR="00CB6D05" w14:paraId="21FB0998"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28F991" w14:textId="77777777" w:rsidR="00CB6D05" w:rsidRDefault="006319E3">
            <w:pPr>
              <w:pStyle w:val="Standard"/>
              <w:spacing w:after="0" w:line="240" w:lineRule="auto"/>
              <w:jc w:val="center"/>
              <w:rPr>
                <w:rFonts w:ascii="Arial" w:eastAsia="Arial" w:hAnsi="Arial" w:cs="Arial"/>
                <w:b/>
                <w:i/>
                <w:color w:val="22259F"/>
                <w:sz w:val="24"/>
                <w:szCs w:val="24"/>
              </w:rPr>
            </w:pPr>
            <w:r>
              <w:rPr>
                <w:rFonts w:ascii="Arial" w:eastAsia="Arial" w:hAnsi="Arial" w:cs="Arial"/>
                <w:b/>
                <w:i/>
                <w:color w:val="22259F"/>
                <w:sz w:val="24"/>
                <w:szCs w:val="24"/>
              </w:rPr>
              <w:t>Comprendre, s’exprimer en utilisant la langue française à l’oral et à l’écrit</w:t>
            </w:r>
          </w:p>
        </w:tc>
      </w:tr>
      <w:tr w:rsidR="00CB6D05" w14:paraId="75B7E367" w14:textId="77777777">
        <w:tblPrEx>
          <w:tblCellMar>
            <w:top w:w="0" w:type="dxa"/>
            <w:bottom w:w="0" w:type="dxa"/>
          </w:tblCellMar>
        </w:tblPrEx>
        <w:trPr>
          <w:trHeight w:val="58"/>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ABBE7F" w14:textId="77777777" w:rsidR="00CB6D05" w:rsidRDefault="006319E3">
            <w:pPr>
              <w:pStyle w:val="Standard"/>
              <w:spacing w:after="0"/>
              <w:jc w:val="center"/>
              <w:rPr>
                <w:rFonts w:ascii="Arial" w:eastAsia="Arial" w:hAnsi="Arial" w:cs="Arial"/>
                <w:b/>
                <w:sz w:val="24"/>
                <w:szCs w:val="24"/>
              </w:rPr>
            </w:pPr>
            <w:r>
              <w:rPr>
                <w:rFonts w:ascii="Arial" w:eastAsia="Arial" w:hAnsi="Arial" w:cs="Arial"/>
                <w:b/>
                <w:color w:val="5983B0"/>
                <w:sz w:val="24"/>
                <w:szCs w:val="24"/>
              </w:rPr>
              <w:t>S’exprimer à l’oral</w:t>
            </w:r>
          </w:p>
        </w:tc>
      </w:tr>
      <w:tr w:rsidR="00CB6D05" w14:paraId="4FD3AE6F"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A9BDB62"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Être capable de présenter de façon ordonnée des informations et des explications, d’exprimer un point de vue personnel en le justifiant.</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3C06E8" w14:textId="77777777" w:rsidR="00CB6D05" w:rsidRDefault="006319E3">
            <w:pPr>
              <w:pStyle w:val="Standard"/>
              <w:tabs>
                <w:tab w:val="left" w:pos="3012"/>
              </w:tabs>
              <w:rPr>
                <w:rFonts w:ascii="Arial" w:eastAsia="Arial" w:hAnsi="Arial" w:cs="Arial"/>
                <w:sz w:val="24"/>
                <w:szCs w:val="24"/>
              </w:rPr>
            </w:pPr>
            <w:r>
              <w:rPr>
                <w:rFonts w:ascii="Arial" w:eastAsia="Arial" w:hAnsi="Arial" w:cs="Arial"/>
                <w:sz w:val="24"/>
                <w:szCs w:val="24"/>
              </w:rPr>
              <w:tab/>
            </w:r>
          </w:p>
          <w:p w14:paraId="71E1D6FB" w14:textId="77777777" w:rsidR="00CB6D05" w:rsidRDefault="00CB6D05">
            <w:pPr>
              <w:pStyle w:val="Standard"/>
              <w:tabs>
                <w:tab w:val="left" w:pos="3012"/>
              </w:tabs>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01602F" w14:textId="77777777" w:rsidR="00CB6D05" w:rsidRDefault="00CB6D05">
            <w:pPr>
              <w:pStyle w:val="Standard"/>
              <w:rPr>
                <w:rFonts w:ascii="Arial" w:eastAsia="Arial" w:hAnsi="Arial" w:cs="Arial"/>
                <w:sz w:val="24"/>
                <w:szCs w:val="24"/>
              </w:rPr>
            </w:pPr>
          </w:p>
        </w:tc>
      </w:tr>
      <w:tr w:rsidR="00CB6D05" w14:paraId="6F185ACF"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6D7BD7C"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Savoir raconter une histoire.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8CE144" w14:textId="77777777" w:rsidR="00CB6D05" w:rsidRDefault="00CB6D05">
            <w:pPr>
              <w:pStyle w:val="Standard"/>
              <w:spacing w:after="0"/>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AAF6A" w14:textId="77777777" w:rsidR="00CB6D05" w:rsidRDefault="006319E3">
            <w:pPr>
              <w:pStyle w:val="Standard"/>
              <w:spacing w:after="0"/>
              <w:rPr>
                <w:rFonts w:ascii="Arial" w:eastAsia="Arial" w:hAnsi="Arial" w:cs="Arial"/>
                <w:color w:val="F09D00"/>
                <w:sz w:val="24"/>
                <w:szCs w:val="24"/>
              </w:rPr>
            </w:pPr>
            <w:r>
              <w:rPr>
                <w:rFonts w:ascii="Arial" w:eastAsia="Arial" w:hAnsi="Arial" w:cs="Arial"/>
                <w:color w:val="F09D00"/>
                <w:sz w:val="24"/>
                <w:szCs w:val="24"/>
              </w:rPr>
              <w:t>Histoire d’un livre, d’un film, ou encore histoire vécue...</w:t>
            </w:r>
          </w:p>
        </w:tc>
      </w:tr>
      <w:tr w:rsidR="00CB6D05" w14:paraId="6F2106B4"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460A738"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Réaliser une </w:t>
            </w:r>
            <w:r>
              <w:rPr>
                <w:rFonts w:ascii="Arial" w:eastAsia="Arial" w:hAnsi="Arial" w:cs="Arial"/>
                <w:sz w:val="24"/>
                <w:szCs w:val="24"/>
              </w:rPr>
              <w:t>courte présentation orale après avoir élaboré un support (papier, numérique, etc.) pour cette présentation.</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FBD819"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9E1F3C" w14:textId="77777777" w:rsidR="00CB6D05" w:rsidRDefault="006319E3">
            <w:pPr>
              <w:pStyle w:val="Standard"/>
              <w:rPr>
                <w:rFonts w:ascii="Arial" w:eastAsia="Arial" w:hAnsi="Arial" w:cs="Arial"/>
                <w:color w:val="F09D00"/>
                <w:sz w:val="24"/>
                <w:szCs w:val="24"/>
              </w:rPr>
            </w:pPr>
            <w:r>
              <w:rPr>
                <w:rFonts w:ascii="Arial" w:eastAsia="Arial" w:hAnsi="Arial" w:cs="Arial"/>
                <w:color w:val="F09D00"/>
                <w:sz w:val="24"/>
                <w:szCs w:val="24"/>
              </w:rPr>
              <w:t>Le support peut être une affiche, un diaporama...</w:t>
            </w:r>
          </w:p>
        </w:tc>
      </w:tr>
      <w:tr w:rsidR="00CB6D05" w14:paraId="36D2DA9F"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10B1349"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Participer à un débat en prenant en compte la parole d’autrui.</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EFC6F1"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AFC2DA" w14:textId="77777777" w:rsidR="00CB6D05" w:rsidRDefault="00CB6D05">
            <w:pPr>
              <w:pStyle w:val="Standard"/>
              <w:rPr>
                <w:rFonts w:ascii="Arial" w:eastAsia="Arial" w:hAnsi="Arial" w:cs="Arial"/>
                <w:color w:val="22259F"/>
                <w:sz w:val="24"/>
                <w:szCs w:val="24"/>
              </w:rPr>
            </w:pPr>
          </w:p>
        </w:tc>
      </w:tr>
      <w:tr w:rsidR="00CB6D05" w14:paraId="729928E4"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219D84B"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Réutiliser des mots, des </w:t>
            </w:r>
            <w:r>
              <w:rPr>
                <w:rFonts w:ascii="Arial" w:eastAsia="Arial" w:hAnsi="Arial" w:cs="Arial"/>
                <w:sz w:val="24"/>
                <w:szCs w:val="24"/>
              </w:rPr>
              <w:t>formules, des expressions rencontrées dans des textes lus, des énoncés écrits et oraux.</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8BA530"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4D0A83" w14:textId="77777777" w:rsidR="00CB6D05" w:rsidRDefault="00CB6D05">
            <w:pPr>
              <w:pStyle w:val="Standard"/>
              <w:rPr>
                <w:rFonts w:ascii="Arial" w:eastAsia="Arial" w:hAnsi="Arial" w:cs="Arial"/>
                <w:color w:val="22259F"/>
                <w:sz w:val="24"/>
                <w:szCs w:val="24"/>
              </w:rPr>
            </w:pPr>
          </w:p>
        </w:tc>
      </w:tr>
      <w:tr w:rsidR="00CB6D05" w14:paraId="635698B8"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8C2A2D8"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Dire de mémoire un texte à haute voix.</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EE2796" w14:textId="77777777" w:rsidR="00CB6D05" w:rsidRDefault="00CB6D05">
            <w:pPr>
              <w:pStyle w:val="Standard"/>
              <w:spacing w:after="0"/>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718DB8" w14:textId="77777777" w:rsidR="00CB6D05" w:rsidRDefault="006319E3">
            <w:pPr>
              <w:pStyle w:val="Standard"/>
              <w:spacing w:after="0"/>
              <w:rPr>
                <w:rFonts w:ascii="Arial" w:eastAsia="Arial" w:hAnsi="Arial" w:cs="Arial"/>
                <w:color w:val="F09D00"/>
                <w:sz w:val="24"/>
                <w:szCs w:val="24"/>
              </w:rPr>
            </w:pPr>
            <w:r>
              <w:rPr>
                <w:rFonts w:ascii="Arial" w:eastAsia="Arial" w:hAnsi="Arial" w:cs="Arial"/>
                <w:color w:val="F09D00"/>
                <w:sz w:val="24"/>
                <w:szCs w:val="24"/>
              </w:rPr>
              <w:t>Extraits de pièces de théâtre, poèmes...</w:t>
            </w:r>
          </w:p>
        </w:tc>
      </w:tr>
      <w:tr w:rsidR="00CB6D05" w14:paraId="502A4731" w14:textId="77777777">
        <w:tblPrEx>
          <w:tblCellMar>
            <w:top w:w="0" w:type="dxa"/>
            <w:bottom w:w="0" w:type="dxa"/>
          </w:tblCellMar>
        </w:tblPrEx>
        <w:trPr>
          <w:trHeight w:val="240"/>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C2DB29F"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Comprendre des énoncés oraux</w:t>
            </w:r>
          </w:p>
        </w:tc>
      </w:tr>
      <w:tr w:rsidR="00CB6D05" w14:paraId="63CE2636"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0F9FCF2" w14:textId="77777777" w:rsidR="00CB6D05" w:rsidRDefault="006319E3">
            <w:pPr>
              <w:pStyle w:val="Standard"/>
              <w:spacing w:after="0"/>
              <w:rPr>
                <w:rFonts w:ascii="Arial" w:eastAsia="Arial" w:hAnsi="Arial" w:cs="Arial"/>
                <w:sz w:val="24"/>
                <w:szCs w:val="24"/>
              </w:rPr>
            </w:pPr>
            <w:r>
              <w:rPr>
                <w:rFonts w:ascii="Arial" w:eastAsia="Arial" w:hAnsi="Arial" w:cs="Arial"/>
                <w:sz w:val="24"/>
                <w:szCs w:val="24"/>
              </w:rPr>
              <w:t xml:space="preserve">Écouter, en maintenant son attention, un propos </w:t>
            </w:r>
            <w:r>
              <w:rPr>
                <w:rFonts w:ascii="Arial" w:eastAsia="Arial" w:hAnsi="Arial" w:cs="Arial"/>
                <w:sz w:val="24"/>
                <w:szCs w:val="24"/>
              </w:rPr>
              <w:t>continu de cinq à dix minutes, une lecture à haute voix, une émission documentaire associant son et image d’une vingtaine de minutes.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16970BC" w14:textId="77777777" w:rsidR="00CB6D05" w:rsidRDefault="00CB6D05">
            <w:pPr>
              <w:pStyle w:val="Standard"/>
              <w:rPr>
                <w:rFonts w:ascii="Arial" w:eastAsia="Arial" w:hAnsi="Arial" w:cs="Arial"/>
                <w:sz w:val="24"/>
                <w:szCs w:val="24"/>
              </w:rPr>
            </w:pPr>
          </w:p>
          <w:p w14:paraId="1516A535"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CC971E" w14:textId="77777777" w:rsidR="00CB6D05" w:rsidRDefault="00CB6D05">
            <w:pPr>
              <w:pStyle w:val="Standard"/>
              <w:rPr>
                <w:rFonts w:ascii="Arial" w:eastAsia="Arial" w:hAnsi="Arial" w:cs="Arial"/>
                <w:sz w:val="24"/>
                <w:szCs w:val="24"/>
              </w:rPr>
            </w:pPr>
          </w:p>
        </w:tc>
      </w:tr>
      <w:tr w:rsidR="00CB6D05" w14:paraId="3D128806" w14:textId="77777777">
        <w:tblPrEx>
          <w:tblCellMar>
            <w:top w:w="0" w:type="dxa"/>
            <w:bottom w:w="0" w:type="dxa"/>
          </w:tblCellMar>
        </w:tblPrEx>
        <w:trPr>
          <w:trHeight w:val="600"/>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69CD2AC" w14:textId="77777777" w:rsidR="00CB6D05" w:rsidRDefault="006319E3">
            <w:pPr>
              <w:pStyle w:val="Standard"/>
              <w:spacing w:after="0"/>
              <w:rPr>
                <w:rFonts w:ascii="Arial" w:eastAsia="Arial" w:hAnsi="Arial" w:cs="Arial"/>
                <w:sz w:val="24"/>
                <w:szCs w:val="24"/>
              </w:rPr>
            </w:pPr>
            <w:r>
              <w:rPr>
                <w:rFonts w:ascii="Arial" w:eastAsia="Arial" w:hAnsi="Arial" w:cs="Arial"/>
                <w:sz w:val="24"/>
                <w:szCs w:val="24"/>
              </w:rPr>
              <w:t>Manifester sa compréhension d’un message oral, d’un propos, d’un texte lu, d’un discours, d’une émission, etc.</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4B0BF7"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16E9C2" w14:textId="77777777" w:rsidR="00CB6D05" w:rsidRDefault="006319E3">
            <w:pPr>
              <w:pStyle w:val="Standard"/>
              <w:spacing w:after="0"/>
              <w:rPr>
                <w:rFonts w:ascii="Arial" w:eastAsia="Arial" w:hAnsi="Arial" w:cs="Arial"/>
                <w:color w:val="F09D00"/>
                <w:sz w:val="24"/>
                <w:szCs w:val="24"/>
              </w:rPr>
            </w:pPr>
            <w:r>
              <w:rPr>
                <w:rFonts w:ascii="Arial" w:eastAsia="Arial" w:hAnsi="Arial" w:cs="Arial"/>
                <w:color w:val="F09D00"/>
                <w:sz w:val="24"/>
                <w:szCs w:val="24"/>
              </w:rPr>
              <w:t xml:space="preserve">Se </w:t>
            </w:r>
            <w:r>
              <w:rPr>
                <w:rFonts w:ascii="Arial" w:eastAsia="Arial" w:hAnsi="Arial" w:cs="Arial"/>
                <w:color w:val="F09D00"/>
                <w:sz w:val="24"/>
                <w:szCs w:val="24"/>
              </w:rPr>
              <w:t>poser des questions, ajouter des éléments, faire des liens avec ce qu’on sait déjà sur le sujet…</w:t>
            </w:r>
          </w:p>
        </w:tc>
      </w:tr>
      <w:tr w:rsidR="00CB6D05" w14:paraId="15052808"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AF93223"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Lire et comprendre l’écrit</w:t>
            </w:r>
          </w:p>
        </w:tc>
      </w:tr>
      <w:tr w:rsidR="00CB6D05" w14:paraId="25BD0D02"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DD810B"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Maîtriser une lecture orale et silencieuse fluide.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AC3713"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C99099" w14:textId="77777777" w:rsidR="00CB6D05" w:rsidRDefault="006319E3">
            <w:pPr>
              <w:pStyle w:val="Standard"/>
              <w:spacing w:after="0"/>
              <w:rPr>
                <w:rFonts w:ascii="Arial" w:eastAsia="Arial" w:hAnsi="Arial" w:cs="Arial"/>
                <w:color w:val="F09D00"/>
                <w:sz w:val="24"/>
                <w:szCs w:val="24"/>
              </w:rPr>
            </w:pPr>
            <w:r>
              <w:rPr>
                <w:rFonts w:ascii="Arial" w:eastAsia="Arial" w:hAnsi="Arial" w:cs="Arial"/>
                <w:color w:val="F09D00"/>
                <w:sz w:val="24"/>
                <w:szCs w:val="24"/>
              </w:rPr>
              <w:t xml:space="preserve">D’une part, lecture “à voix haute”, d’autre part “lecture “dans sa </w:t>
            </w:r>
            <w:r>
              <w:rPr>
                <w:rFonts w:ascii="Arial" w:eastAsia="Arial" w:hAnsi="Arial" w:cs="Arial"/>
                <w:color w:val="F09D00"/>
                <w:sz w:val="24"/>
                <w:szCs w:val="24"/>
              </w:rPr>
              <w:t>tête”.</w:t>
            </w:r>
          </w:p>
        </w:tc>
      </w:tr>
      <w:tr w:rsidR="00CB6D05" w14:paraId="2E4BF195"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A8CDE1"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Lire en intégralité et de manière autonome un livre adapté à son âge.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EF2DDE"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BF8486" w14:textId="77777777" w:rsidR="00CB6D05" w:rsidRDefault="00CB6D05">
            <w:pPr>
              <w:pStyle w:val="Standard"/>
              <w:rPr>
                <w:rFonts w:ascii="Arial" w:eastAsia="Arial" w:hAnsi="Arial" w:cs="Arial"/>
                <w:sz w:val="24"/>
                <w:szCs w:val="24"/>
              </w:rPr>
            </w:pPr>
          </w:p>
        </w:tc>
      </w:tr>
      <w:tr w:rsidR="00CB6D05" w14:paraId="33D4D973"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27F9FFF"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Recourir à la lecture de manière autonome pour chercher des informations, répondre à un problème, compléter une connaissance, vérifier une hypothèse ou un propos.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29BC52"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2A88F5" w14:textId="77777777" w:rsidR="00CB6D05" w:rsidRDefault="006319E3">
            <w:pPr>
              <w:pStyle w:val="Standard"/>
              <w:rPr>
                <w:rFonts w:ascii="Arial" w:eastAsia="Arial" w:hAnsi="Arial" w:cs="Arial"/>
                <w:color w:val="F09D00"/>
                <w:sz w:val="24"/>
                <w:szCs w:val="24"/>
              </w:rPr>
            </w:pPr>
            <w:r>
              <w:rPr>
                <w:rFonts w:ascii="Arial" w:eastAsia="Arial" w:hAnsi="Arial" w:cs="Arial"/>
                <w:color w:val="F09D00"/>
                <w:sz w:val="24"/>
                <w:szCs w:val="24"/>
              </w:rPr>
              <w:t>Dictionnaires, livres, magazines, presse, internet...</w:t>
            </w:r>
          </w:p>
        </w:tc>
      </w:tr>
      <w:tr w:rsidR="00CB6D05" w14:paraId="0F11DF70"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7A6DE55"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Mettre en œuvre une démarche de compréhension et d’interprétation d’un texte littéraire ou d’un document (simple ou composite) en prenant appui sur différents indices </w:t>
            </w:r>
            <w:r>
              <w:rPr>
                <w:rFonts w:ascii="Arial" w:eastAsia="Arial" w:hAnsi="Arial" w:cs="Arial"/>
                <w:sz w:val="24"/>
                <w:szCs w:val="24"/>
              </w:rPr>
              <w:lastRenderedPageBreak/>
              <w:t xml:space="preserve">signifiants, en mettant ces </w:t>
            </w:r>
            <w:r>
              <w:rPr>
                <w:rFonts w:ascii="Arial" w:eastAsia="Arial" w:hAnsi="Arial" w:cs="Arial"/>
                <w:sz w:val="24"/>
                <w:szCs w:val="24"/>
              </w:rPr>
              <w:t>indices en relation, en prenant conscience des éléments implicites et en raisonnant à partir des informations données par le texte et de ses connaissances pour expliciter ce que le texte ou le document ne dit pas.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AC1648"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DF92DD" w14:textId="77777777" w:rsidR="00CB6D05" w:rsidRDefault="00CB6D05">
            <w:pPr>
              <w:pStyle w:val="Standard"/>
              <w:rPr>
                <w:rFonts w:ascii="Arial" w:eastAsia="Arial" w:hAnsi="Arial" w:cs="Arial"/>
                <w:sz w:val="24"/>
                <w:szCs w:val="24"/>
              </w:rPr>
            </w:pPr>
          </w:p>
        </w:tc>
      </w:tr>
      <w:tr w:rsidR="00CB6D05" w14:paraId="03FD66FB"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BB5732D"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Proposer de manière autonome sa compréh</w:t>
            </w:r>
            <w:r>
              <w:rPr>
                <w:rFonts w:ascii="Arial" w:eastAsia="Arial" w:hAnsi="Arial" w:cs="Arial"/>
                <w:sz w:val="24"/>
                <w:szCs w:val="24"/>
              </w:rPr>
              <w:t>ension d’un texte inconnu d’une vingtaine de lignes ou d’un document associant un énoncé écrit et un autre support (image ou schéma).</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10549F"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8B3857" w14:textId="77777777" w:rsidR="00CB6D05" w:rsidRDefault="00CB6D05">
            <w:pPr>
              <w:pStyle w:val="Standard"/>
              <w:rPr>
                <w:rFonts w:ascii="Arial" w:eastAsia="Arial" w:hAnsi="Arial" w:cs="Arial"/>
                <w:sz w:val="24"/>
                <w:szCs w:val="24"/>
              </w:rPr>
            </w:pPr>
          </w:p>
        </w:tc>
      </w:tr>
      <w:tr w:rsidR="00CB6D05" w14:paraId="27457E28"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B646AF3"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Formuler une réaction (émotion, réflexion, intérêt, etc.) après avoir lu un texte ou un document, en prenant appui sur </w:t>
            </w:r>
            <w:r>
              <w:rPr>
                <w:rFonts w:ascii="Arial" w:eastAsia="Arial" w:hAnsi="Arial" w:cs="Arial"/>
                <w:sz w:val="24"/>
                <w:szCs w:val="24"/>
              </w:rPr>
              <w:t>ses connaissances et son expérience personnelle.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67B5DB"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B87AA3" w14:textId="77777777" w:rsidR="00CB6D05" w:rsidRDefault="00CB6D05">
            <w:pPr>
              <w:pStyle w:val="Standard"/>
              <w:rPr>
                <w:rFonts w:ascii="Arial" w:eastAsia="Arial" w:hAnsi="Arial" w:cs="Arial"/>
                <w:sz w:val="24"/>
                <w:szCs w:val="24"/>
              </w:rPr>
            </w:pPr>
          </w:p>
        </w:tc>
      </w:tr>
      <w:tr w:rsidR="00CB6D05" w14:paraId="602C901E"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0058E30"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Écrire</w:t>
            </w:r>
          </w:p>
        </w:tc>
      </w:tr>
      <w:tr w:rsidR="00CB6D05" w14:paraId="2026E32A"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A1B015"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Écrire à la main de manière fluide et efficace et écrire également facilement avec le clavier d’un ordinateur.</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ECDFA8"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4D1B8D" w14:textId="77777777" w:rsidR="00CB6D05" w:rsidRDefault="00CB6D05">
            <w:pPr>
              <w:pStyle w:val="Standard"/>
              <w:rPr>
                <w:rFonts w:ascii="Arial" w:eastAsia="Arial" w:hAnsi="Arial" w:cs="Arial"/>
                <w:sz w:val="24"/>
                <w:szCs w:val="24"/>
              </w:rPr>
            </w:pPr>
          </w:p>
        </w:tc>
      </w:tr>
      <w:tr w:rsidR="00CB6D05" w14:paraId="71C58A5F"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EE58E2A"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Recourir à l’écriture de manière autonome pour garder des traces de ses </w:t>
            </w:r>
            <w:r>
              <w:rPr>
                <w:rFonts w:ascii="Arial" w:eastAsia="Arial" w:hAnsi="Arial" w:cs="Arial"/>
                <w:sz w:val="24"/>
                <w:szCs w:val="24"/>
              </w:rPr>
              <w:t>lectures, pour réfléchir et pour apprendre.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8B94D0"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D8A1D6" w14:textId="77777777" w:rsidR="00CB6D05" w:rsidRDefault="00CB6D05">
            <w:pPr>
              <w:pStyle w:val="Standard"/>
              <w:rPr>
                <w:rFonts w:ascii="Arial" w:eastAsia="Arial" w:hAnsi="Arial" w:cs="Arial"/>
                <w:sz w:val="24"/>
                <w:szCs w:val="24"/>
              </w:rPr>
            </w:pPr>
          </w:p>
        </w:tc>
      </w:tr>
      <w:tr w:rsidR="00CB6D05" w14:paraId="605478A6"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25A537A"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Formuler, à l’écrit, une réaction, un point de vue, une analyse, en réponse à une question.</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4137A1"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FFD9D4" w14:textId="77777777" w:rsidR="00CB6D05" w:rsidRDefault="00CB6D05">
            <w:pPr>
              <w:pStyle w:val="Standard"/>
              <w:rPr>
                <w:rFonts w:ascii="Arial" w:eastAsia="Arial" w:hAnsi="Arial" w:cs="Arial"/>
                <w:sz w:val="24"/>
                <w:szCs w:val="24"/>
              </w:rPr>
            </w:pPr>
          </w:p>
        </w:tc>
      </w:tr>
      <w:tr w:rsidR="00CB6D05" w14:paraId="58F9D91B"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3A561F5"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Réviser son propre texte à partir de consignes ou d’outils de travail.</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ABABD4"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EBA3DB" w14:textId="77777777" w:rsidR="00CB6D05" w:rsidRDefault="00CB6D05">
            <w:pPr>
              <w:pStyle w:val="Standard"/>
              <w:rPr>
                <w:rFonts w:ascii="Arial" w:eastAsia="Arial" w:hAnsi="Arial" w:cs="Arial"/>
                <w:sz w:val="24"/>
                <w:szCs w:val="24"/>
              </w:rPr>
            </w:pPr>
          </w:p>
        </w:tc>
      </w:tr>
      <w:tr w:rsidR="00CB6D05" w14:paraId="2844DC38"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40AC4C4"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Écrire de manière autonome un texte </w:t>
            </w:r>
            <w:r>
              <w:rPr>
                <w:rFonts w:ascii="Arial" w:eastAsia="Arial" w:hAnsi="Arial" w:cs="Arial"/>
                <w:sz w:val="24"/>
                <w:szCs w:val="24"/>
              </w:rPr>
              <w:t>d’une à deux pages à la graphie lisible et en respectant les régularités orthographiques étudiées.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2B5285"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097E74" w14:textId="77777777" w:rsidR="00CB6D05" w:rsidRDefault="00CB6D05">
            <w:pPr>
              <w:pStyle w:val="Standard"/>
              <w:rPr>
                <w:rFonts w:ascii="Arial" w:eastAsia="Arial" w:hAnsi="Arial" w:cs="Arial"/>
                <w:sz w:val="24"/>
                <w:szCs w:val="24"/>
              </w:rPr>
            </w:pPr>
          </w:p>
        </w:tc>
      </w:tr>
      <w:tr w:rsidR="00CB6D05" w14:paraId="7CB1C782"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4C10D08"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Rédiger dans une langue suffisamment maîtrisée pour que son intelligibilité ne soit pas compromise.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1DF10E"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B57761" w14:textId="77777777" w:rsidR="00CB6D05" w:rsidRDefault="00CB6D05">
            <w:pPr>
              <w:pStyle w:val="Standard"/>
              <w:rPr>
                <w:rFonts w:ascii="Arial" w:eastAsia="Arial" w:hAnsi="Arial" w:cs="Arial"/>
                <w:sz w:val="24"/>
                <w:szCs w:val="24"/>
              </w:rPr>
            </w:pPr>
          </w:p>
        </w:tc>
      </w:tr>
      <w:tr w:rsidR="00CB6D05" w14:paraId="50280DF8"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B3FCF6B"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Réinvestir le lexique appris dans les </w:t>
            </w:r>
            <w:r>
              <w:rPr>
                <w:rFonts w:ascii="Arial" w:eastAsia="Arial" w:hAnsi="Arial" w:cs="Arial"/>
                <w:sz w:val="24"/>
                <w:szCs w:val="24"/>
              </w:rPr>
              <w:t>différentes disciplines à bon escient.</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052C30"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7D11FD" w14:textId="77777777" w:rsidR="00CB6D05" w:rsidRDefault="00CB6D05">
            <w:pPr>
              <w:pStyle w:val="Standard"/>
              <w:rPr>
                <w:rFonts w:ascii="Arial" w:eastAsia="Arial" w:hAnsi="Arial" w:cs="Arial"/>
                <w:sz w:val="24"/>
                <w:szCs w:val="24"/>
              </w:rPr>
            </w:pPr>
          </w:p>
        </w:tc>
      </w:tr>
      <w:tr w:rsidR="00CB6D05" w14:paraId="33D5355B"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BACD4FC"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Participer à un projet d’écriture collectif.</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73A4FC" w14:textId="77777777" w:rsidR="00CB6D05" w:rsidRDefault="00CB6D05">
            <w:pPr>
              <w:pStyle w:val="Standard"/>
              <w:spacing w:after="0"/>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8D1E6F" w14:textId="77777777" w:rsidR="00CB6D05" w:rsidRDefault="00CB6D05">
            <w:pPr>
              <w:pStyle w:val="Standard"/>
              <w:spacing w:after="0"/>
              <w:rPr>
                <w:rFonts w:ascii="Arial" w:eastAsia="Arial" w:hAnsi="Arial" w:cs="Arial"/>
                <w:sz w:val="24"/>
                <w:szCs w:val="24"/>
              </w:rPr>
            </w:pPr>
          </w:p>
        </w:tc>
      </w:tr>
      <w:tr w:rsidR="00CB6D05" w14:paraId="08B2473D"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6CC445"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Exploiter les ressources de la langue</w:t>
            </w:r>
            <w:r>
              <w:rPr>
                <w:rFonts w:ascii="Arial" w:eastAsia="Arial" w:hAnsi="Arial" w:cs="Arial"/>
                <w:b/>
                <w:color w:val="5983B0"/>
                <w:sz w:val="24"/>
                <w:szCs w:val="24"/>
              </w:rPr>
              <w:br/>
            </w:r>
            <w:r>
              <w:rPr>
                <w:rFonts w:ascii="Arial" w:eastAsia="Arial" w:hAnsi="Arial" w:cs="Arial"/>
                <w:b/>
                <w:color w:val="5983B0"/>
                <w:sz w:val="24"/>
                <w:szCs w:val="24"/>
              </w:rPr>
              <w:t>Réfléchir sur le système linguistique</w:t>
            </w:r>
          </w:p>
        </w:tc>
      </w:tr>
      <w:tr w:rsidR="00CB6D05" w14:paraId="5FAA25BC"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639D2B"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Transcrire un énoncé oral sans erreur phonologique, en</w:t>
            </w:r>
          </w:p>
          <w:p w14:paraId="1A914255"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maîtrisant la </w:t>
            </w:r>
            <w:r>
              <w:rPr>
                <w:rFonts w:ascii="Arial" w:eastAsia="Arial" w:hAnsi="Arial" w:cs="Arial"/>
                <w:sz w:val="24"/>
                <w:szCs w:val="24"/>
              </w:rPr>
              <w:t>segmentation des unités linguistiques et en utilisant une ponctuation adaptée.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AA63D6" w14:textId="77777777" w:rsidR="00CB6D05" w:rsidRDefault="00CB6D05">
            <w:pPr>
              <w:pStyle w:val="Standard"/>
              <w:rPr>
                <w:rFonts w:ascii="Arial" w:eastAsia="Arial" w:hAnsi="Arial" w:cs="Arial"/>
                <w:sz w:val="24"/>
                <w:szCs w:val="24"/>
              </w:rPr>
            </w:pPr>
          </w:p>
          <w:p w14:paraId="10C4E1FC"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1E40D5" w14:textId="77777777" w:rsidR="00CB6D05" w:rsidRDefault="006319E3">
            <w:pPr>
              <w:pStyle w:val="Standard"/>
              <w:spacing w:after="0"/>
              <w:jc w:val="both"/>
              <w:rPr>
                <w:color w:val="F09D00"/>
              </w:rPr>
            </w:pPr>
            <w:r>
              <w:rPr>
                <w:rFonts w:ascii="Arial" w:eastAsia="Arial" w:hAnsi="Arial" w:cs="Arial"/>
                <w:color w:val="F09D00"/>
                <w:sz w:val="24"/>
                <w:szCs w:val="24"/>
              </w:rPr>
              <w:t>La première partie signifie que le mot écrit pourrait se lire comme le mot que l’on souhaite écrire même si l’orthographe de celui-ci est incorrecte.</w:t>
            </w:r>
          </w:p>
        </w:tc>
      </w:tr>
      <w:tr w:rsidR="00CB6D05" w14:paraId="653587C3"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D768EF7"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Avoir mémorisé </w:t>
            </w:r>
            <w:r>
              <w:rPr>
                <w:rFonts w:ascii="Arial" w:eastAsia="Arial" w:hAnsi="Arial" w:cs="Arial"/>
                <w:sz w:val="24"/>
                <w:szCs w:val="24"/>
              </w:rPr>
              <w:t>l’orthographe des mots les plus fréquents.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576242" w14:textId="77777777" w:rsidR="00CB6D05" w:rsidRDefault="00CB6D05">
            <w:pPr>
              <w:pStyle w:val="Standard"/>
              <w:spacing w:after="0"/>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617795" w14:textId="77777777" w:rsidR="00CB6D05" w:rsidRDefault="00CB6D05">
            <w:pPr>
              <w:pStyle w:val="Standard"/>
              <w:spacing w:after="0"/>
              <w:rPr>
                <w:rFonts w:ascii="Arial" w:eastAsia="Arial" w:hAnsi="Arial" w:cs="Arial"/>
                <w:sz w:val="24"/>
                <w:szCs w:val="24"/>
              </w:rPr>
            </w:pPr>
          </w:p>
        </w:tc>
      </w:tr>
      <w:tr w:rsidR="00CB6D05" w14:paraId="43FD2E4E"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1A62EC3"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lastRenderedPageBreak/>
              <w:t>Être capable, dans une situation de production écrite, ou sous la dictée, de réaliser les accords dans le groupe nominal, d’accorder le verbe et son sujet dans les cas simples ainsi que l’attribut avec le suje</w:t>
            </w:r>
            <w:r>
              <w:rPr>
                <w:rFonts w:ascii="Arial" w:eastAsia="Arial" w:hAnsi="Arial" w:cs="Arial"/>
                <w:sz w:val="24"/>
                <w:szCs w:val="24"/>
              </w:rPr>
              <w:t>t.</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5CD065"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B39F90" w14:textId="77777777" w:rsidR="00CB6D05" w:rsidRDefault="00CB6D05">
            <w:pPr>
              <w:pStyle w:val="Standard"/>
              <w:rPr>
                <w:rFonts w:ascii="Arial" w:eastAsia="Arial" w:hAnsi="Arial" w:cs="Arial"/>
                <w:sz w:val="24"/>
                <w:szCs w:val="24"/>
              </w:rPr>
            </w:pPr>
          </w:p>
        </w:tc>
      </w:tr>
      <w:tr w:rsidR="00CB6D05" w14:paraId="4F2F2BAA"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2E63BC1"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Réviser un énoncé produit par lui-même ou un</w:t>
            </w:r>
          </w:p>
          <w:p w14:paraId="358F37A7"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autre scripteur à partir d’indications orientant cette révision.</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56C1A8"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502884" w14:textId="77777777" w:rsidR="00CB6D05" w:rsidRDefault="00CB6D05">
            <w:pPr>
              <w:pStyle w:val="Standard"/>
              <w:rPr>
                <w:rFonts w:ascii="Arial" w:eastAsia="Arial" w:hAnsi="Arial" w:cs="Arial"/>
                <w:sz w:val="24"/>
                <w:szCs w:val="24"/>
              </w:rPr>
            </w:pPr>
          </w:p>
        </w:tc>
      </w:tr>
      <w:tr w:rsidR="00CB6D05" w14:paraId="0C3B22A8"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AAFF2F"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Raisonner pour trouver le sens de mots inconnus en prenant appui sur la morphologie, les réseaux de mots qu’il a appris à </w:t>
            </w:r>
            <w:r>
              <w:rPr>
                <w:rFonts w:ascii="Arial" w:eastAsia="Arial" w:hAnsi="Arial" w:cs="Arial"/>
                <w:sz w:val="24"/>
                <w:szCs w:val="24"/>
              </w:rPr>
              <w:t>construire, et le contexte.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E0C9387"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8479A3" w14:textId="77777777" w:rsidR="00CB6D05" w:rsidRDefault="00CB6D05">
            <w:pPr>
              <w:pStyle w:val="Standard"/>
              <w:rPr>
                <w:rFonts w:ascii="Arial" w:eastAsia="Arial" w:hAnsi="Arial" w:cs="Arial"/>
                <w:sz w:val="24"/>
                <w:szCs w:val="24"/>
              </w:rPr>
            </w:pPr>
          </w:p>
        </w:tc>
      </w:tr>
      <w:tr w:rsidR="00CB6D05" w14:paraId="38E0D0EF"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3AD4299" w14:textId="77777777" w:rsidR="00CB6D05" w:rsidRDefault="006319E3">
            <w:pPr>
              <w:pStyle w:val="Standard"/>
              <w:spacing w:after="0"/>
              <w:jc w:val="center"/>
            </w:pPr>
            <w:r>
              <w:rPr>
                <w:rFonts w:ascii="Arial" w:eastAsia="Arial" w:hAnsi="Arial" w:cs="Arial"/>
                <w:b/>
                <w:i/>
                <w:color w:val="22259F"/>
                <w:sz w:val="24"/>
                <w:szCs w:val="24"/>
              </w:rPr>
              <w:t>Comprendre, s’exprimer en utilisant une langue étrangère et, le cas échéant, une langue régionale</w:t>
            </w:r>
            <w:r>
              <w:rPr>
                <w:rFonts w:ascii="Arial" w:eastAsia="Arial" w:hAnsi="Arial" w:cs="Arial"/>
                <w:b/>
                <w:i/>
                <w:sz w:val="24"/>
                <w:szCs w:val="24"/>
              </w:rPr>
              <w:br/>
            </w:r>
            <w:r>
              <w:rPr>
                <w:rFonts w:ascii="Arial" w:eastAsia="Arial" w:hAnsi="Arial" w:cs="Arial"/>
                <w:b/>
                <w:i/>
                <w:color w:val="F09D00"/>
                <w:sz w:val="24"/>
                <w:szCs w:val="24"/>
              </w:rPr>
              <w:t>préciser la langue</w:t>
            </w:r>
          </w:p>
        </w:tc>
      </w:tr>
      <w:tr w:rsidR="00CB6D05" w14:paraId="039CC60B"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3BC2323"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Lire et comprendre l’écrit</w:t>
            </w:r>
          </w:p>
        </w:tc>
      </w:tr>
      <w:tr w:rsidR="00CB6D05" w14:paraId="53CB0908"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0663CAF" w14:textId="77777777" w:rsidR="00CB6D05" w:rsidRDefault="006319E3">
            <w:pPr>
              <w:pStyle w:val="Standard"/>
              <w:spacing w:after="0" w:line="240" w:lineRule="auto"/>
              <w:rPr>
                <w:rFonts w:ascii="Arial" w:eastAsia="Arial" w:hAnsi="Arial" w:cs="Arial"/>
                <w:b/>
                <w:sz w:val="24"/>
                <w:szCs w:val="24"/>
              </w:rPr>
            </w:pPr>
            <w:r>
              <w:rPr>
                <w:rFonts w:ascii="Arial" w:eastAsia="Arial" w:hAnsi="Arial" w:cs="Arial"/>
                <w:b/>
                <w:sz w:val="24"/>
                <w:szCs w:val="24"/>
              </w:rPr>
              <w:t>Niveau A1 (niveau attendu en fin de cycle)</w:t>
            </w:r>
          </w:p>
          <w:p w14:paraId="5D32D140"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Comprendre des textes très </w:t>
            </w:r>
            <w:r>
              <w:rPr>
                <w:rFonts w:ascii="Arial" w:eastAsia="Arial" w:hAnsi="Arial" w:cs="Arial"/>
                <w:sz w:val="24"/>
                <w:szCs w:val="24"/>
              </w:rPr>
              <w:t>courts et très simples, phrase par phrase, en relevant des noms, des mots familiers et des expressions très élémentaires et en relisant si nécessaire.</w:t>
            </w:r>
          </w:p>
          <w:p w14:paraId="01926FA0" w14:textId="77777777" w:rsidR="00CB6D05" w:rsidRDefault="006319E3">
            <w:pPr>
              <w:pStyle w:val="Standard"/>
              <w:spacing w:after="0" w:line="240" w:lineRule="auto"/>
              <w:rPr>
                <w:rFonts w:ascii="Arial" w:eastAsia="Arial" w:hAnsi="Arial" w:cs="Arial"/>
                <w:b/>
                <w:sz w:val="24"/>
                <w:szCs w:val="24"/>
              </w:rPr>
            </w:pPr>
            <w:r>
              <w:rPr>
                <w:rFonts w:ascii="Arial" w:eastAsia="Arial" w:hAnsi="Arial" w:cs="Arial"/>
                <w:b/>
                <w:sz w:val="24"/>
                <w:szCs w:val="24"/>
              </w:rPr>
              <w:t>Niveau A2 (niveau abordé et susceptible d’être atteint dans une ou plusieurs activités)</w:t>
            </w:r>
          </w:p>
          <w:p w14:paraId="69D10BC3"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Comprendre de courts textes simples sur des sujets concrets courants avec une fréquence élevée de langue quotidienne.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BD325A"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4164F6" w14:textId="77777777" w:rsidR="00CB6D05" w:rsidRDefault="00CB6D05">
            <w:pPr>
              <w:pStyle w:val="Standard"/>
              <w:rPr>
                <w:rFonts w:ascii="Arial" w:eastAsia="Arial" w:hAnsi="Arial" w:cs="Arial"/>
                <w:sz w:val="24"/>
                <w:szCs w:val="24"/>
              </w:rPr>
            </w:pPr>
          </w:p>
        </w:tc>
      </w:tr>
      <w:tr w:rsidR="00CB6D05" w14:paraId="6F177BA8" w14:textId="77777777">
        <w:tblPrEx>
          <w:tblCellMar>
            <w:top w:w="0" w:type="dxa"/>
            <w:bottom w:w="0" w:type="dxa"/>
          </w:tblCellMar>
        </w:tblPrEx>
        <w:trPr>
          <w:trHeight w:val="240"/>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F2665AD"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Écrire et réagir à l’écrit</w:t>
            </w:r>
          </w:p>
        </w:tc>
      </w:tr>
      <w:tr w:rsidR="00CB6D05" w14:paraId="6A5C7705" w14:textId="77777777">
        <w:tblPrEx>
          <w:tblCellMar>
            <w:top w:w="0" w:type="dxa"/>
            <w:bottom w:w="0" w:type="dxa"/>
          </w:tblCellMar>
        </w:tblPrEx>
        <w:trPr>
          <w:trHeight w:val="240"/>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2EFC5C1" w14:textId="77777777" w:rsidR="00CB6D05" w:rsidRDefault="006319E3">
            <w:pPr>
              <w:pStyle w:val="Standard"/>
              <w:spacing w:after="0"/>
              <w:rPr>
                <w:rFonts w:ascii="Arial" w:eastAsia="Arial" w:hAnsi="Arial" w:cs="Arial"/>
                <w:sz w:val="24"/>
                <w:szCs w:val="24"/>
              </w:rPr>
            </w:pPr>
            <w:r>
              <w:rPr>
                <w:rFonts w:ascii="Arial" w:eastAsia="Arial" w:hAnsi="Arial" w:cs="Arial"/>
                <w:b/>
                <w:sz w:val="24"/>
                <w:szCs w:val="24"/>
              </w:rPr>
              <w:t>Niveau A1 (niveau attendu en fin de cycle)</w:t>
            </w:r>
            <w:r>
              <w:rPr>
                <w:rFonts w:ascii="Arial" w:eastAsia="Arial" w:hAnsi="Arial" w:cs="Arial"/>
                <w:b/>
                <w:sz w:val="24"/>
                <w:szCs w:val="24"/>
              </w:rPr>
              <w:br/>
            </w:r>
            <w:r>
              <w:rPr>
                <w:rFonts w:ascii="Arial" w:eastAsia="Arial" w:hAnsi="Arial" w:cs="Arial"/>
                <w:sz w:val="24"/>
                <w:szCs w:val="24"/>
              </w:rPr>
              <w:t>Écrire des expressions et phrases simples isolées.</w:t>
            </w:r>
            <w:r>
              <w:rPr>
                <w:rFonts w:ascii="Arial" w:eastAsia="Arial" w:hAnsi="Arial" w:cs="Arial"/>
                <w:sz w:val="24"/>
                <w:szCs w:val="24"/>
              </w:rPr>
              <w:br/>
            </w:r>
            <w:r>
              <w:rPr>
                <w:rFonts w:ascii="Arial" w:eastAsia="Arial" w:hAnsi="Arial" w:cs="Arial"/>
                <w:b/>
                <w:sz w:val="24"/>
                <w:szCs w:val="24"/>
              </w:rPr>
              <w:t xml:space="preserve">Niveau A2 </w:t>
            </w:r>
            <w:r>
              <w:rPr>
                <w:rFonts w:ascii="Arial" w:eastAsia="Arial" w:hAnsi="Arial" w:cs="Arial"/>
                <w:b/>
                <w:sz w:val="24"/>
                <w:szCs w:val="24"/>
              </w:rPr>
              <w:t>(niveau abordé et susceptible d’être atteint dans une ou plusieurs activités)</w:t>
            </w:r>
            <w:r>
              <w:rPr>
                <w:rFonts w:ascii="Arial" w:eastAsia="Arial" w:hAnsi="Arial" w:cs="Arial"/>
                <w:b/>
                <w:sz w:val="24"/>
                <w:szCs w:val="24"/>
              </w:rPr>
              <w:br/>
            </w:r>
            <w:r>
              <w:rPr>
                <w:rFonts w:ascii="Arial" w:eastAsia="Arial" w:hAnsi="Arial" w:cs="Arial"/>
                <w:sz w:val="24"/>
                <w:szCs w:val="24"/>
              </w:rPr>
              <w:t>Écrire une série d’expressions et de phrases simples reliées par des connecteurs simples tels que « et », « mais » et « parce que ».</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826257" w14:textId="77777777" w:rsidR="00CB6D05" w:rsidRDefault="00CB6D05">
            <w:pPr>
              <w:pStyle w:val="Standard"/>
              <w:rPr>
                <w:rFonts w:ascii="Arial" w:eastAsia="Arial" w:hAnsi="Arial" w:cs="Arial"/>
                <w:sz w:val="24"/>
                <w:szCs w:val="24"/>
              </w:rPr>
            </w:pPr>
          </w:p>
          <w:p w14:paraId="6C038CBA"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3AB5C7" w14:textId="77777777" w:rsidR="00CB6D05" w:rsidRDefault="00CB6D05">
            <w:pPr>
              <w:pStyle w:val="Standard"/>
              <w:rPr>
                <w:rFonts w:ascii="Arial" w:eastAsia="Arial" w:hAnsi="Arial" w:cs="Arial"/>
                <w:sz w:val="24"/>
                <w:szCs w:val="24"/>
              </w:rPr>
            </w:pPr>
          </w:p>
        </w:tc>
      </w:tr>
      <w:tr w:rsidR="00CB6D05" w14:paraId="07A4F024"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84EF1F3"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Écouter et comprendre</w:t>
            </w:r>
          </w:p>
        </w:tc>
      </w:tr>
      <w:tr w:rsidR="00CB6D05" w14:paraId="2B5CB641"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D9D481A" w14:textId="77777777" w:rsidR="00CB6D05" w:rsidRDefault="006319E3">
            <w:pPr>
              <w:pStyle w:val="Standard"/>
              <w:spacing w:after="0" w:line="240" w:lineRule="auto"/>
              <w:rPr>
                <w:rFonts w:ascii="Arial" w:eastAsia="Arial" w:hAnsi="Arial" w:cs="Arial"/>
                <w:b/>
                <w:sz w:val="24"/>
                <w:szCs w:val="24"/>
              </w:rPr>
            </w:pPr>
            <w:r>
              <w:rPr>
                <w:rFonts w:ascii="Arial" w:eastAsia="Arial" w:hAnsi="Arial" w:cs="Arial"/>
                <w:b/>
                <w:sz w:val="24"/>
                <w:szCs w:val="24"/>
              </w:rPr>
              <w:t xml:space="preserve">Niveau A1 </w:t>
            </w:r>
            <w:r>
              <w:rPr>
                <w:rFonts w:ascii="Arial" w:eastAsia="Arial" w:hAnsi="Arial" w:cs="Arial"/>
                <w:b/>
                <w:sz w:val="24"/>
                <w:szCs w:val="24"/>
              </w:rPr>
              <w:t>(niveau attendu en fin de cycle)</w:t>
            </w:r>
          </w:p>
          <w:p w14:paraId="75E40208"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Comprendre des mots familiers et des expressions courantes sur lui-même, sa famille et son environnement.</w:t>
            </w:r>
          </w:p>
          <w:p w14:paraId="472EDF06" w14:textId="77777777" w:rsidR="00CB6D05" w:rsidRDefault="006319E3">
            <w:pPr>
              <w:pStyle w:val="Standard"/>
              <w:spacing w:after="0" w:line="240" w:lineRule="auto"/>
              <w:rPr>
                <w:rFonts w:ascii="Arial" w:eastAsia="Arial" w:hAnsi="Arial" w:cs="Arial"/>
                <w:b/>
                <w:sz w:val="24"/>
                <w:szCs w:val="24"/>
              </w:rPr>
            </w:pPr>
            <w:r>
              <w:rPr>
                <w:rFonts w:ascii="Arial" w:eastAsia="Arial" w:hAnsi="Arial" w:cs="Arial"/>
                <w:b/>
                <w:sz w:val="24"/>
                <w:szCs w:val="24"/>
              </w:rPr>
              <w:t>Niveau A2 (niveau abordé et susceptible d’être atteint dans une ou plusieurs activités)</w:t>
            </w:r>
          </w:p>
          <w:p w14:paraId="6C2EB53B"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lastRenderedPageBreak/>
              <w:t>Comprendre une intervention b</w:t>
            </w:r>
            <w:r>
              <w:rPr>
                <w:rFonts w:ascii="Arial" w:eastAsia="Arial" w:hAnsi="Arial" w:cs="Arial"/>
                <w:sz w:val="24"/>
                <w:szCs w:val="24"/>
              </w:rPr>
              <w:t>rève si elle est claire et simple.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EB8048" w14:textId="77777777" w:rsidR="00CB6D05" w:rsidRDefault="00CB6D05">
            <w:pPr>
              <w:pStyle w:val="Standard"/>
              <w:rPr>
                <w:rFonts w:ascii="Arial" w:eastAsia="Arial" w:hAnsi="Arial" w:cs="Arial"/>
                <w:sz w:val="24"/>
                <w:szCs w:val="24"/>
              </w:rPr>
            </w:pPr>
          </w:p>
          <w:p w14:paraId="23A54112" w14:textId="77777777" w:rsidR="00CB6D05" w:rsidRDefault="00CB6D05">
            <w:pPr>
              <w:pStyle w:val="Standard"/>
              <w:rPr>
                <w:rFonts w:ascii="Arial" w:eastAsia="Arial" w:hAnsi="Arial" w:cs="Arial"/>
                <w:sz w:val="24"/>
                <w:szCs w:val="24"/>
              </w:rPr>
            </w:pPr>
          </w:p>
          <w:p w14:paraId="15BE0D22"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0A90AB" w14:textId="77777777" w:rsidR="00CB6D05" w:rsidRDefault="00CB6D05">
            <w:pPr>
              <w:pStyle w:val="Standard"/>
              <w:rPr>
                <w:rFonts w:ascii="Arial" w:eastAsia="Arial" w:hAnsi="Arial" w:cs="Arial"/>
                <w:sz w:val="24"/>
                <w:szCs w:val="24"/>
              </w:rPr>
            </w:pPr>
          </w:p>
        </w:tc>
      </w:tr>
      <w:tr w:rsidR="00CB6D05" w14:paraId="14FCF3C8"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EC8B60E"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S’exprimer à l’oral en continu et en interaction</w:t>
            </w:r>
          </w:p>
        </w:tc>
      </w:tr>
      <w:tr w:rsidR="00CB6D05" w14:paraId="014C446A"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720F814" w14:textId="77777777" w:rsidR="00CB6D05" w:rsidRDefault="006319E3">
            <w:pPr>
              <w:pStyle w:val="Standard"/>
              <w:spacing w:after="0" w:line="240" w:lineRule="auto"/>
              <w:rPr>
                <w:rFonts w:ascii="Arial" w:eastAsia="Arial" w:hAnsi="Arial" w:cs="Arial"/>
                <w:b/>
                <w:sz w:val="24"/>
                <w:szCs w:val="24"/>
              </w:rPr>
            </w:pPr>
            <w:r>
              <w:rPr>
                <w:rFonts w:ascii="Arial" w:eastAsia="Arial" w:hAnsi="Arial" w:cs="Arial"/>
                <w:b/>
                <w:sz w:val="24"/>
                <w:szCs w:val="24"/>
              </w:rPr>
              <w:t>Réagir et dialoguer</w:t>
            </w:r>
          </w:p>
          <w:p w14:paraId="56D9E87D" w14:textId="77777777" w:rsidR="00CB6D05" w:rsidRDefault="006319E3">
            <w:pPr>
              <w:pStyle w:val="Standard"/>
              <w:spacing w:after="0" w:line="240" w:lineRule="auto"/>
              <w:rPr>
                <w:rFonts w:ascii="Arial" w:eastAsia="Arial" w:hAnsi="Arial" w:cs="Arial"/>
                <w:b/>
                <w:sz w:val="24"/>
                <w:szCs w:val="24"/>
              </w:rPr>
            </w:pPr>
            <w:r>
              <w:rPr>
                <w:rFonts w:ascii="Arial" w:eastAsia="Arial" w:hAnsi="Arial" w:cs="Arial"/>
                <w:b/>
                <w:sz w:val="24"/>
                <w:szCs w:val="24"/>
              </w:rPr>
              <w:t>Niveau A1 (niveau attendu en fin de cycle)</w:t>
            </w:r>
          </w:p>
          <w:p w14:paraId="00B8D95B"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Interagir brièvement dans des situations déjà connues en utilisant des mots et expressions </w:t>
            </w:r>
            <w:r>
              <w:rPr>
                <w:rFonts w:ascii="Arial" w:eastAsia="Arial" w:hAnsi="Arial" w:cs="Arial"/>
                <w:sz w:val="24"/>
                <w:szCs w:val="24"/>
              </w:rPr>
              <w:t>simples et avec un débit lent.</w:t>
            </w:r>
          </w:p>
          <w:p w14:paraId="4E7738A5" w14:textId="77777777" w:rsidR="00CB6D05" w:rsidRDefault="006319E3">
            <w:pPr>
              <w:pStyle w:val="Standard"/>
              <w:spacing w:after="0" w:line="240" w:lineRule="auto"/>
              <w:rPr>
                <w:rFonts w:ascii="Arial" w:eastAsia="Arial" w:hAnsi="Arial" w:cs="Arial"/>
                <w:b/>
                <w:sz w:val="24"/>
                <w:szCs w:val="24"/>
              </w:rPr>
            </w:pPr>
            <w:r>
              <w:rPr>
                <w:rFonts w:ascii="Arial" w:eastAsia="Arial" w:hAnsi="Arial" w:cs="Arial"/>
                <w:b/>
                <w:sz w:val="24"/>
                <w:szCs w:val="24"/>
              </w:rPr>
              <w:t>Niveau A2 (niveau abordé et susceptible d’être atteint dans une ou plusieurs activités)</w:t>
            </w:r>
          </w:p>
          <w:p w14:paraId="4EC501CF"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Interagir avec une aisance raisonnable dans des situations bien structurées et de courtes conversations à condition que le </w:t>
            </w:r>
            <w:r>
              <w:rPr>
                <w:rFonts w:ascii="Arial" w:eastAsia="Arial" w:hAnsi="Arial" w:cs="Arial"/>
                <w:sz w:val="24"/>
                <w:szCs w:val="24"/>
              </w:rPr>
              <w:t>locuteur apporte de l’aide le cas échéant.</w:t>
            </w:r>
          </w:p>
          <w:p w14:paraId="76E34EC4" w14:textId="77777777" w:rsidR="00CB6D05" w:rsidRDefault="006319E3">
            <w:pPr>
              <w:pStyle w:val="Standard"/>
              <w:spacing w:after="0" w:line="240" w:lineRule="auto"/>
              <w:rPr>
                <w:rFonts w:ascii="Arial" w:eastAsia="Arial" w:hAnsi="Arial" w:cs="Arial"/>
                <w:b/>
                <w:sz w:val="24"/>
                <w:szCs w:val="24"/>
              </w:rPr>
            </w:pPr>
            <w:r>
              <w:rPr>
                <w:rFonts w:ascii="Arial" w:eastAsia="Arial" w:hAnsi="Arial" w:cs="Arial"/>
                <w:b/>
                <w:sz w:val="24"/>
                <w:szCs w:val="24"/>
              </w:rPr>
              <w:t>Parler en continu</w:t>
            </w:r>
          </w:p>
          <w:p w14:paraId="0951BCFA" w14:textId="77777777" w:rsidR="00CB6D05" w:rsidRDefault="006319E3">
            <w:pPr>
              <w:pStyle w:val="Standard"/>
              <w:spacing w:after="0" w:line="240" w:lineRule="auto"/>
              <w:rPr>
                <w:rFonts w:ascii="Arial" w:eastAsia="Arial" w:hAnsi="Arial" w:cs="Arial"/>
                <w:b/>
                <w:sz w:val="24"/>
                <w:szCs w:val="24"/>
              </w:rPr>
            </w:pPr>
            <w:r>
              <w:rPr>
                <w:rFonts w:ascii="Arial" w:eastAsia="Arial" w:hAnsi="Arial" w:cs="Arial"/>
                <w:b/>
                <w:sz w:val="24"/>
                <w:szCs w:val="24"/>
              </w:rPr>
              <w:t>Niveau A1 (niveau attendu en fin de cycle)</w:t>
            </w:r>
          </w:p>
          <w:p w14:paraId="1FCB7B65"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Produire des expressions simples, isolées, sur les gens et les choses.</w:t>
            </w:r>
          </w:p>
          <w:p w14:paraId="5C498A7C" w14:textId="77777777" w:rsidR="00CB6D05" w:rsidRDefault="006319E3">
            <w:pPr>
              <w:pStyle w:val="Standard"/>
              <w:spacing w:after="0" w:line="240" w:lineRule="auto"/>
              <w:rPr>
                <w:rFonts w:ascii="Arial" w:eastAsia="Arial" w:hAnsi="Arial" w:cs="Arial"/>
                <w:b/>
                <w:sz w:val="24"/>
                <w:szCs w:val="24"/>
              </w:rPr>
            </w:pPr>
            <w:r>
              <w:rPr>
                <w:rFonts w:ascii="Arial" w:eastAsia="Arial" w:hAnsi="Arial" w:cs="Arial"/>
                <w:b/>
                <w:sz w:val="24"/>
                <w:szCs w:val="24"/>
              </w:rPr>
              <w:t>Niveau A2 (niveau abordé et susceptible d’être atteint dans une ou plusieurs acti</w:t>
            </w:r>
            <w:r>
              <w:rPr>
                <w:rFonts w:ascii="Arial" w:eastAsia="Arial" w:hAnsi="Arial" w:cs="Arial"/>
                <w:b/>
                <w:sz w:val="24"/>
                <w:szCs w:val="24"/>
              </w:rPr>
              <w:t>vités)</w:t>
            </w:r>
          </w:p>
          <w:p w14:paraId="0C52AB1D"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Décrire ou présenter simplement des gens, des conditions de vie, des activités quotidiennes, ce qu’on aime ou pas, par de courtes séries d’expressions ou de phrases.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7B38DF" w14:textId="77777777" w:rsidR="00CB6D05" w:rsidRDefault="00CB6D05">
            <w:pPr>
              <w:pStyle w:val="Standard"/>
              <w:rPr>
                <w:rFonts w:ascii="Arial" w:eastAsia="Arial" w:hAnsi="Arial" w:cs="Arial"/>
                <w:sz w:val="24"/>
                <w:szCs w:val="24"/>
              </w:rPr>
            </w:pPr>
          </w:p>
          <w:p w14:paraId="4441ABD6" w14:textId="77777777" w:rsidR="00CB6D05" w:rsidRDefault="00CB6D05">
            <w:pPr>
              <w:pStyle w:val="Standard"/>
              <w:rPr>
                <w:rFonts w:ascii="Arial" w:eastAsia="Arial" w:hAnsi="Arial" w:cs="Arial"/>
                <w:sz w:val="24"/>
                <w:szCs w:val="24"/>
              </w:rPr>
            </w:pPr>
          </w:p>
          <w:p w14:paraId="266A0F01"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DCE602C" w14:textId="77777777" w:rsidR="00CB6D05" w:rsidRDefault="00CB6D05">
            <w:pPr>
              <w:pStyle w:val="Standard"/>
              <w:rPr>
                <w:rFonts w:ascii="Arial" w:eastAsia="Arial" w:hAnsi="Arial" w:cs="Arial"/>
                <w:sz w:val="24"/>
                <w:szCs w:val="24"/>
              </w:rPr>
            </w:pPr>
          </w:p>
        </w:tc>
      </w:tr>
      <w:tr w:rsidR="00CB6D05" w14:paraId="435A881D"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5E95479" w14:textId="77777777" w:rsidR="00CB6D05" w:rsidRDefault="006319E3">
            <w:pPr>
              <w:pStyle w:val="Standard"/>
              <w:spacing w:after="0"/>
              <w:jc w:val="center"/>
              <w:rPr>
                <w:rFonts w:ascii="Arial" w:eastAsia="Arial" w:hAnsi="Arial" w:cs="Arial"/>
                <w:b/>
                <w:i/>
                <w:color w:val="22259F"/>
                <w:sz w:val="24"/>
                <w:szCs w:val="24"/>
              </w:rPr>
            </w:pPr>
            <w:r>
              <w:rPr>
                <w:rFonts w:ascii="Arial" w:eastAsia="Arial" w:hAnsi="Arial" w:cs="Arial"/>
                <w:b/>
                <w:i/>
                <w:color w:val="22259F"/>
                <w:sz w:val="24"/>
                <w:szCs w:val="24"/>
              </w:rPr>
              <w:t xml:space="preserve">Comprendre, s’exprimer en utilisant les langages mathématiques, </w:t>
            </w:r>
            <w:r>
              <w:rPr>
                <w:rFonts w:ascii="Arial" w:eastAsia="Arial" w:hAnsi="Arial" w:cs="Arial"/>
                <w:b/>
                <w:i/>
                <w:color w:val="22259F"/>
                <w:sz w:val="24"/>
                <w:szCs w:val="24"/>
              </w:rPr>
              <w:t>scientifiques et informatiques</w:t>
            </w:r>
          </w:p>
        </w:tc>
      </w:tr>
      <w:tr w:rsidR="00CB6D05" w14:paraId="2FB03620"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324A3E5"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Utiliser les nombres entiers, les nombres décimaux et les fractions simples</w:t>
            </w:r>
          </w:p>
        </w:tc>
      </w:tr>
      <w:tr w:rsidR="00CB6D05" w14:paraId="1E098D6F"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192A5E"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Utiliser et représenter les grands nombres entiers, des fractions simples, les nombres décimaux.</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7B203A"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90473C" w14:textId="77777777" w:rsidR="00CB6D05" w:rsidRDefault="006319E3">
            <w:pPr>
              <w:pStyle w:val="Standard"/>
              <w:spacing w:after="0"/>
              <w:jc w:val="both"/>
              <w:rPr>
                <w:color w:val="F09D00"/>
              </w:rPr>
            </w:pPr>
            <w:r>
              <w:rPr>
                <w:rFonts w:ascii="Arial" w:eastAsia="Arial" w:hAnsi="Arial" w:cs="Arial"/>
                <w:color w:val="F09D00"/>
                <w:sz w:val="24"/>
                <w:szCs w:val="24"/>
              </w:rPr>
              <w:t xml:space="preserve">(Dans le </w:t>
            </w:r>
            <w:commentRangeStart w:id="0"/>
            <w:commentRangeStart w:id="1"/>
            <w:r>
              <w:rPr>
                <w:rFonts w:ascii="Arial" w:eastAsia="Arial" w:hAnsi="Arial" w:cs="Arial"/>
                <w:color w:val="F09D00"/>
                <w:sz w:val="24"/>
                <w:szCs w:val="24"/>
              </w:rPr>
              <w:t>document d’accompagnement,</w:t>
            </w:r>
            <w:commentRangeEnd w:id="0"/>
            <w:r>
              <w:rPr>
                <w:color w:val="F09D00"/>
              </w:rPr>
              <w:commentReference w:id="0"/>
            </w:r>
            <w:commentRangeEnd w:id="1"/>
            <w:r>
              <w:rPr>
                <w:color w:val="F09D00"/>
              </w:rPr>
              <w:commentReference w:id="1"/>
            </w:r>
            <w:r>
              <w:rPr>
                <w:rFonts w:ascii="Arial" w:eastAsia="Arial" w:hAnsi="Arial" w:cs="Arial"/>
                <w:color w:val="F09D00"/>
                <w:sz w:val="24"/>
                <w:szCs w:val="24"/>
              </w:rPr>
              <w:t xml:space="preserve"> il est précisé que les grands nombres comportent ici jusqu’à 12 chiffres).</w:t>
            </w:r>
          </w:p>
        </w:tc>
      </w:tr>
      <w:tr w:rsidR="00CB6D05" w14:paraId="20B95517"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F839D7C"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Calculer avec des </w:t>
            </w:r>
            <w:r>
              <w:rPr>
                <w:rFonts w:ascii="Arial" w:eastAsia="Arial" w:hAnsi="Arial" w:cs="Arial"/>
                <w:sz w:val="24"/>
                <w:szCs w:val="24"/>
              </w:rPr>
              <w:t>nombres entiers et des nombres décimaux.</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3D86CC"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69178C" w14:textId="77777777" w:rsidR="00CB6D05" w:rsidRDefault="00CB6D05">
            <w:pPr>
              <w:pStyle w:val="Standard"/>
              <w:rPr>
                <w:rFonts w:ascii="Arial" w:eastAsia="Arial" w:hAnsi="Arial" w:cs="Arial"/>
                <w:sz w:val="24"/>
                <w:szCs w:val="24"/>
              </w:rPr>
            </w:pPr>
          </w:p>
        </w:tc>
      </w:tr>
      <w:tr w:rsidR="00CB6D05" w14:paraId="34CC76FC"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1021752"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Comparer, estimer, mesurer, calculer des grandeurs en utilisant des nombres entiers et des nombres décimaux : longueur (périmètre, distance), aire, volume, angle, vitesse, masse, coûts.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454E99" w14:textId="77777777" w:rsidR="00CB6D05" w:rsidRDefault="00CB6D05">
            <w:pPr>
              <w:pStyle w:val="Standard"/>
              <w:rPr>
                <w:rFonts w:ascii="Arial" w:eastAsia="Arial" w:hAnsi="Arial" w:cs="Arial"/>
                <w:sz w:val="24"/>
                <w:szCs w:val="24"/>
              </w:rPr>
            </w:pPr>
          </w:p>
          <w:p w14:paraId="25E52B10"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B1BDD5" w14:textId="77777777" w:rsidR="00CB6D05" w:rsidRDefault="00CB6D05">
            <w:pPr>
              <w:pStyle w:val="Standard"/>
              <w:rPr>
                <w:rFonts w:ascii="Arial" w:eastAsia="Arial" w:hAnsi="Arial" w:cs="Arial"/>
                <w:sz w:val="24"/>
                <w:szCs w:val="24"/>
              </w:rPr>
            </w:pPr>
          </w:p>
        </w:tc>
      </w:tr>
      <w:tr w:rsidR="00CB6D05" w14:paraId="261540AA"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2FD7CE3"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Exprimer une </w:t>
            </w:r>
            <w:r>
              <w:rPr>
                <w:rFonts w:ascii="Arial" w:eastAsia="Arial" w:hAnsi="Arial" w:cs="Arial"/>
                <w:sz w:val="24"/>
                <w:szCs w:val="24"/>
              </w:rPr>
              <w:t>grandeur mesurée ou calculée dans une unité adaptée.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ACD40C"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4FCA6C" w14:textId="77777777" w:rsidR="00CB6D05" w:rsidRDefault="00CB6D05">
            <w:pPr>
              <w:pStyle w:val="Standard"/>
              <w:rPr>
                <w:rFonts w:ascii="Arial" w:eastAsia="Arial" w:hAnsi="Arial" w:cs="Arial"/>
                <w:sz w:val="24"/>
                <w:szCs w:val="24"/>
              </w:rPr>
            </w:pPr>
          </w:p>
        </w:tc>
      </w:tr>
      <w:tr w:rsidR="00CB6D05" w14:paraId="7F3187AC"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85E92C6"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Reconnaître des solides usuels et des figures géométriques</w:t>
            </w:r>
          </w:p>
        </w:tc>
      </w:tr>
      <w:tr w:rsidR="00CB6D05" w14:paraId="3C2D20E5"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A2ED835"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lastRenderedPageBreak/>
              <w:t>Reconnaître, nommer, décrire, reproduire, représenter,</w:t>
            </w:r>
          </w:p>
          <w:p w14:paraId="62293382"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construire des figures et solides usuels.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A9DC4A"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74E976" w14:textId="77777777" w:rsidR="00CB6D05" w:rsidRDefault="00CB6D05">
            <w:pPr>
              <w:pStyle w:val="Standard"/>
              <w:rPr>
                <w:rFonts w:ascii="Arial" w:eastAsia="Arial" w:hAnsi="Arial" w:cs="Arial"/>
                <w:sz w:val="24"/>
                <w:szCs w:val="24"/>
              </w:rPr>
            </w:pPr>
          </w:p>
        </w:tc>
      </w:tr>
      <w:tr w:rsidR="00CB6D05" w14:paraId="6A778091"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A53C08B"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Reconnaître et utiliser quelques </w:t>
            </w:r>
            <w:r>
              <w:rPr>
                <w:rFonts w:ascii="Arial" w:eastAsia="Arial" w:hAnsi="Arial" w:cs="Arial"/>
                <w:sz w:val="24"/>
                <w:szCs w:val="24"/>
              </w:rPr>
              <w:t xml:space="preserve">relations géométriques (notions d’alignement, d’appartenance, de perpendicularité, de parallélisme, d’égalité de longueurs, d’égalité d’angle, de distance entre deux points, de </w:t>
            </w:r>
            <w:proofErr w:type="spellStart"/>
            <w:r>
              <w:rPr>
                <w:rFonts w:ascii="Arial" w:eastAsia="Arial" w:hAnsi="Arial" w:cs="Arial"/>
                <w:sz w:val="24"/>
                <w:szCs w:val="24"/>
              </w:rPr>
              <w:t>symétrie,d’agrandissement</w:t>
            </w:r>
            <w:proofErr w:type="spellEnd"/>
            <w:r>
              <w:rPr>
                <w:rFonts w:ascii="Arial" w:eastAsia="Arial" w:hAnsi="Arial" w:cs="Arial"/>
                <w:sz w:val="24"/>
                <w:szCs w:val="24"/>
              </w:rPr>
              <w:t xml:space="preserve"> et de réduction).</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0E55AE" w14:textId="77777777" w:rsidR="00CB6D05" w:rsidRDefault="00CB6D05">
            <w:pPr>
              <w:pStyle w:val="Standard"/>
              <w:rPr>
                <w:rFonts w:ascii="Arial" w:eastAsia="Arial" w:hAnsi="Arial" w:cs="Arial"/>
                <w:sz w:val="24"/>
                <w:szCs w:val="24"/>
              </w:rPr>
            </w:pPr>
          </w:p>
          <w:p w14:paraId="42F9F576"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4A965F" w14:textId="77777777" w:rsidR="00CB6D05" w:rsidRDefault="006319E3">
            <w:pPr>
              <w:pStyle w:val="Standard"/>
              <w:rPr>
                <w:rFonts w:ascii="Arial" w:eastAsia="Arial" w:hAnsi="Arial" w:cs="Arial"/>
                <w:color w:val="F09D00"/>
                <w:sz w:val="24"/>
                <w:szCs w:val="24"/>
              </w:rPr>
            </w:pPr>
            <w:r>
              <w:rPr>
                <w:rFonts w:ascii="Arial" w:eastAsia="Arial" w:hAnsi="Arial" w:cs="Arial"/>
                <w:color w:val="F09D00"/>
                <w:sz w:val="24"/>
                <w:szCs w:val="24"/>
              </w:rPr>
              <w:t xml:space="preserve">Les activités </w:t>
            </w:r>
            <w:r>
              <w:rPr>
                <w:rFonts w:ascii="Arial" w:eastAsia="Arial" w:hAnsi="Arial" w:cs="Arial"/>
                <w:color w:val="F09D00"/>
                <w:sz w:val="24"/>
                <w:szCs w:val="24"/>
              </w:rPr>
              <w:t>manuelles, de construction, de couture et autres peuvent participer à l’acquisition de ces attendus.</w:t>
            </w:r>
          </w:p>
        </w:tc>
      </w:tr>
      <w:tr w:rsidR="00CB6D05" w14:paraId="6EC74666"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58C3483"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Se repérer et se déplacer</w:t>
            </w:r>
          </w:p>
        </w:tc>
      </w:tr>
      <w:tr w:rsidR="00CB6D05" w14:paraId="17685C35"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E4BBD3"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(Se) repérer et (se) déplacer dans l’espace en utilisant ou en élaborant des représentations.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0688C2"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B96519" w14:textId="77777777" w:rsidR="00CB6D05" w:rsidRDefault="006319E3">
            <w:pPr>
              <w:pStyle w:val="Standard"/>
              <w:spacing w:after="0"/>
              <w:rPr>
                <w:rFonts w:ascii="Arial" w:eastAsia="Arial" w:hAnsi="Arial" w:cs="Arial"/>
                <w:color w:val="F09D00"/>
                <w:sz w:val="24"/>
                <w:szCs w:val="24"/>
              </w:rPr>
            </w:pPr>
            <w:r>
              <w:rPr>
                <w:rFonts w:ascii="Arial" w:eastAsia="Arial" w:hAnsi="Arial" w:cs="Arial"/>
                <w:color w:val="F09D00"/>
                <w:sz w:val="24"/>
                <w:szCs w:val="24"/>
              </w:rPr>
              <w:t xml:space="preserve">Utilisation de plans, </w:t>
            </w:r>
            <w:r>
              <w:rPr>
                <w:rFonts w:ascii="Arial" w:eastAsia="Arial" w:hAnsi="Arial" w:cs="Arial"/>
                <w:color w:val="F09D00"/>
                <w:sz w:val="24"/>
                <w:szCs w:val="24"/>
              </w:rPr>
              <w:t xml:space="preserve">cartes (y compris dans les jeux de rôles et jeux </w:t>
            </w:r>
            <w:proofErr w:type="spellStart"/>
            <w:r>
              <w:rPr>
                <w:rFonts w:ascii="Arial" w:eastAsia="Arial" w:hAnsi="Arial" w:cs="Arial"/>
                <w:color w:val="F09D00"/>
                <w:sz w:val="24"/>
                <w:szCs w:val="24"/>
              </w:rPr>
              <w:t>vidéos</w:t>
            </w:r>
            <w:proofErr w:type="spellEnd"/>
            <w:r>
              <w:rPr>
                <w:rFonts w:ascii="Arial" w:eastAsia="Arial" w:hAnsi="Arial" w:cs="Arial"/>
                <w:color w:val="F09D00"/>
                <w:sz w:val="24"/>
                <w:szCs w:val="24"/>
              </w:rPr>
              <w:t>).</w:t>
            </w:r>
          </w:p>
        </w:tc>
      </w:tr>
      <w:tr w:rsidR="00CB6D05" w14:paraId="137AC07F"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9A614DA" w14:textId="77777777" w:rsidR="00CB6D05" w:rsidRDefault="006319E3">
            <w:pPr>
              <w:pStyle w:val="Standard"/>
              <w:spacing w:after="0"/>
              <w:jc w:val="center"/>
              <w:rPr>
                <w:rFonts w:ascii="Arial" w:eastAsia="Arial" w:hAnsi="Arial" w:cs="Arial"/>
                <w:b/>
                <w:i/>
                <w:color w:val="22259F"/>
                <w:sz w:val="24"/>
                <w:szCs w:val="24"/>
              </w:rPr>
            </w:pPr>
            <w:r>
              <w:rPr>
                <w:rFonts w:ascii="Arial" w:eastAsia="Arial" w:hAnsi="Arial" w:cs="Arial"/>
                <w:b/>
                <w:i/>
                <w:color w:val="22259F"/>
                <w:sz w:val="24"/>
                <w:szCs w:val="24"/>
              </w:rPr>
              <w:t>Comprendre, s’exprimer en utilisant les langages des arts et du corps</w:t>
            </w:r>
          </w:p>
        </w:tc>
      </w:tr>
      <w:tr w:rsidR="00CB6D05" w14:paraId="5703E267"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7377EAF" w14:textId="77777777" w:rsidR="00CB6D05" w:rsidRDefault="006319E3">
            <w:pPr>
              <w:pStyle w:val="Standard"/>
              <w:spacing w:after="0" w:line="240" w:lineRule="auto"/>
              <w:jc w:val="center"/>
              <w:rPr>
                <w:rFonts w:ascii="Arial" w:eastAsia="Arial" w:hAnsi="Arial" w:cs="Arial"/>
                <w:b/>
                <w:color w:val="5983B0"/>
                <w:sz w:val="24"/>
                <w:szCs w:val="24"/>
              </w:rPr>
            </w:pPr>
            <w:r>
              <w:rPr>
                <w:rFonts w:ascii="Arial" w:eastAsia="Arial" w:hAnsi="Arial" w:cs="Arial"/>
                <w:b/>
                <w:color w:val="5983B0"/>
                <w:sz w:val="24"/>
                <w:szCs w:val="24"/>
              </w:rPr>
              <w:t>S’exprimer par</w:t>
            </w:r>
            <w:r>
              <w:rPr>
                <w:rFonts w:ascii="Arial" w:eastAsia="Arial" w:hAnsi="Arial" w:cs="Arial"/>
                <w:b/>
                <w:color w:val="5983B0"/>
                <w:sz w:val="24"/>
                <w:szCs w:val="24"/>
              </w:rPr>
              <w:t xml:space="preserve"> des activités physiques, sportives ou artistiques</w:t>
            </w:r>
          </w:p>
        </w:tc>
      </w:tr>
      <w:tr w:rsidR="00CB6D05" w14:paraId="7198CE0C"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B1179A9"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Réaliser une performance optimale</w:t>
            </w:r>
          </w:p>
          <w:p w14:paraId="787525FA" w14:textId="77777777" w:rsidR="00CB6D05" w:rsidRDefault="006319E3">
            <w:pPr>
              <w:pStyle w:val="Standard"/>
              <w:numPr>
                <w:ilvl w:val="0"/>
                <w:numId w:val="10"/>
              </w:numPr>
              <w:spacing w:after="0" w:line="240" w:lineRule="auto"/>
              <w:ind w:left="425" w:hanging="283"/>
              <w:rPr>
                <w:rFonts w:ascii="Arial" w:eastAsia="Arial" w:hAnsi="Arial" w:cs="Arial"/>
                <w:sz w:val="24"/>
                <w:szCs w:val="24"/>
              </w:rPr>
            </w:pPr>
            <w:r>
              <w:rPr>
                <w:rFonts w:ascii="Arial" w:eastAsia="Arial" w:hAnsi="Arial" w:cs="Arial"/>
                <w:sz w:val="24"/>
                <w:szCs w:val="24"/>
              </w:rPr>
              <w:t>Réaliser des efforts et enchaîner plusieurs actions motrices dans différentes familles pour aller plus vite, plus longtemps, plus haut, plus loin.</w:t>
            </w:r>
          </w:p>
          <w:p w14:paraId="413EE301" w14:textId="77777777" w:rsidR="00CB6D05" w:rsidRDefault="006319E3">
            <w:pPr>
              <w:pStyle w:val="Standard"/>
              <w:numPr>
                <w:ilvl w:val="0"/>
                <w:numId w:val="9"/>
              </w:numPr>
              <w:spacing w:after="0" w:line="240" w:lineRule="auto"/>
              <w:ind w:left="425" w:hanging="283"/>
              <w:rPr>
                <w:rFonts w:ascii="Arial" w:eastAsia="Arial" w:hAnsi="Arial" w:cs="Arial"/>
                <w:sz w:val="24"/>
                <w:szCs w:val="24"/>
              </w:rPr>
            </w:pPr>
            <w:r>
              <w:rPr>
                <w:rFonts w:ascii="Arial" w:eastAsia="Arial" w:hAnsi="Arial" w:cs="Arial"/>
                <w:sz w:val="24"/>
                <w:szCs w:val="24"/>
              </w:rPr>
              <w:t xml:space="preserve">Combiner une </w:t>
            </w:r>
            <w:r>
              <w:rPr>
                <w:rFonts w:ascii="Arial" w:eastAsia="Arial" w:hAnsi="Arial" w:cs="Arial"/>
                <w:sz w:val="24"/>
                <w:szCs w:val="24"/>
              </w:rPr>
              <w:t>course, un saut, un lancer pour faire la meilleure performance cumulée.</w:t>
            </w:r>
          </w:p>
          <w:p w14:paraId="24976885" w14:textId="77777777" w:rsidR="00CB6D05" w:rsidRDefault="006319E3">
            <w:pPr>
              <w:pStyle w:val="Standard"/>
              <w:numPr>
                <w:ilvl w:val="0"/>
                <w:numId w:val="9"/>
              </w:numPr>
              <w:spacing w:after="0" w:line="240" w:lineRule="auto"/>
              <w:ind w:left="425" w:hanging="283"/>
              <w:rPr>
                <w:rFonts w:ascii="Arial" w:eastAsia="Arial" w:hAnsi="Arial" w:cs="Arial"/>
                <w:sz w:val="24"/>
                <w:szCs w:val="24"/>
              </w:rPr>
            </w:pPr>
            <w:r>
              <w:rPr>
                <w:rFonts w:ascii="Arial" w:eastAsia="Arial" w:hAnsi="Arial" w:cs="Arial"/>
                <w:sz w:val="24"/>
                <w:szCs w:val="24"/>
              </w:rPr>
              <w:t>Mesurer et quantifier les performances, les enregistrer, les comparer, les classer, les traduire en représentations graphiques.</w:t>
            </w:r>
          </w:p>
          <w:p w14:paraId="5F9170E9" w14:textId="77777777" w:rsidR="00CB6D05" w:rsidRDefault="006319E3">
            <w:pPr>
              <w:pStyle w:val="Standard"/>
              <w:numPr>
                <w:ilvl w:val="0"/>
                <w:numId w:val="9"/>
              </w:numPr>
              <w:spacing w:after="0" w:line="240" w:lineRule="auto"/>
              <w:ind w:left="425" w:hanging="283"/>
              <w:rPr>
                <w:rFonts w:ascii="Arial" w:eastAsia="Arial" w:hAnsi="Arial" w:cs="Arial"/>
                <w:sz w:val="24"/>
                <w:szCs w:val="24"/>
              </w:rPr>
            </w:pPr>
            <w:r>
              <w:rPr>
                <w:rFonts w:ascii="Arial" w:eastAsia="Arial" w:hAnsi="Arial" w:cs="Arial"/>
                <w:sz w:val="24"/>
                <w:szCs w:val="24"/>
              </w:rPr>
              <w:t>Assumer les rôles de chronométreur et d’observateur.</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A57621" w14:textId="77777777" w:rsidR="00CB6D05" w:rsidRDefault="00CB6D05">
            <w:pPr>
              <w:pStyle w:val="Standard"/>
              <w:rPr>
                <w:rFonts w:ascii="Arial" w:eastAsia="Arial" w:hAnsi="Arial" w:cs="Arial"/>
                <w:sz w:val="24"/>
                <w:szCs w:val="24"/>
              </w:rPr>
            </w:pPr>
          </w:p>
          <w:p w14:paraId="0BB1C7E1" w14:textId="77777777" w:rsidR="00CB6D05" w:rsidRDefault="00CB6D05">
            <w:pPr>
              <w:pStyle w:val="Standard"/>
              <w:rPr>
                <w:rFonts w:ascii="Arial" w:eastAsia="Arial" w:hAnsi="Arial" w:cs="Arial"/>
                <w:sz w:val="24"/>
                <w:szCs w:val="24"/>
              </w:rPr>
            </w:pPr>
          </w:p>
          <w:p w14:paraId="3E4DA7D4"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2C467C" w14:textId="77777777" w:rsidR="00CB6D05" w:rsidRDefault="00CB6D05">
            <w:pPr>
              <w:pStyle w:val="Standard"/>
              <w:rPr>
                <w:rFonts w:ascii="Arial" w:eastAsia="Arial" w:hAnsi="Arial" w:cs="Arial"/>
                <w:sz w:val="24"/>
                <w:szCs w:val="24"/>
              </w:rPr>
            </w:pPr>
          </w:p>
        </w:tc>
      </w:tr>
      <w:tr w:rsidR="00CB6D05" w14:paraId="499E7B5E"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E259BBF"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Conduire un déplacement dans un milieu inhabituel</w:t>
            </w:r>
          </w:p>
          <w:p w14:paraId="53D4ABC1" w14:textId="77777777" w:rsidR="00CB6D05" w:rsidRDefault="006319E3">
            <w:pPr>
              <w:pStyle w:val="Standard"/>
              <w:numPr>
                <w:ilvl w:val="0"/>
                <w:numId w:val="11"/>
              </w:numPr>
              <w:spacing w:after="0" w:line="240" w:lineRule="auto"/>
              <w:ind w:left="425" w:hanging="365"/>
              <w:rPr>
                <w:rFonts w:ascii="Arial" w:eastAsia="Arial" w:hAnsi="Arial" w:cs="Arial"/>
                <w:sz w:val="24"/>
                <w:szCs w:val="24"/>
              </w:rPr>
            </w:pPr>
            <w:r>
              <w:rPr>
                <w:rFonts w:ascii="Arial" w:eastAsia="Arial" w:hAnsi="Arial" w:cs="Arial"/>
                <w:sz w:val="24"/>
                <w:szCs w:val="24"/>
              </w:rPr>
              <w:t>Réaliser, seul ou à plusieurs, un parcours dans plusieurs environnements inhabituels, en milieu naturel aménagé ou artificiel.</w:t>
            </w:r>
          </w:p>
          <w:p w14:paraId="20CDDBE3" w14:textId="77777777" w:rsidR="00CB6D05" w:rsidRDefault="006319E3">
            <w:pPr>
              <w:pStyle w:val="Standard"/>
              <w:numPr>
                <w:ilvl w:val="0"/>
                <w:numId w:val="8"/>
              </w:numPr>
              <w:spacing w:after="0" w:line="240" w:lineRule="auto"/>
              <w:ind w:left="425" w:hanging="365"/>
              <w:rPr>
                <w:rFonts w:ascii="Arial" w:eastAsia="Arial" w:hAnsi="Arial" w:cs="Arial"/>
                <w:sz w:val="24"/>
                <w:szCs w:val="24"/>
              </w:rPr>
            </w:pPr>
            <w:r>
              <w:rPr>
                <w:rFonts w:ascii="Arial" w:eastAsia="Arial" w:hAnsi="Arial" w:cs="Arial"/>
                <w:sz w:val="24"/>
                <w:szCs w:val="24"/>
              </w:rPr>
              <w:t>Connaître et respecter les règles de sécurité qui s’appliquent à chaque envi</w:t>
            </w:r>
            <w:r>
              <w:rPr>
                <w:rFonts w:ascii="Arial" w:eastAsia="Arial" w:hAnsi="Arial" w:cs="Arial"/>
                <w:sz w:val="24"/>
                <w:szCs w:val="24"/>
              </w:rPr>
              <w:t>ronnement.</w:t>
            </w:r>
          </w:p>
          <w:p w14:paraId="147965F7" w14:textId="77777777" w:rsidR="00CB6D05" w:rsidRDefault="006319E3">
            <w:pPr>
              <w:pStyle w:val="Standard"/>
              <w:numPr>
                <w:ilvl w:val="0"/>
                <w:numId w:val="8"/>
              </w:numPr>
              <w:spacing w:after="0" w:line="240" w:lineRule="auto"/>
              <w:ind w:left="425" w:hanging="365"/>
              <w:rPr>
                <w:rFonts w:ascii="Arial" w:eastAsia="Arial" w:hAnsi="Arial" w:cs="Arial"/>
                <w:sz w:val="24"/>
                <w:szCs w:val="24"/>
              </w:rPr>
            </w:pPr>
            <w:r>
              <w:rPr>
                <w:rFonts w:ascii="Arial" w:eastAsia="Arial" w:hAnsi="Arial" w:cs="Arial"/>
                <w:sz w:val="24"/>
                <w:szCs w:val="24"/>
              </w:rPr>
              <w:t>Identifier la personne responsable à alerter ou la procédure en cas de problème.</w:t>
            </w:r>
          </w:p>
          <w:p w14:paraId="104967AF" w14:textId="77777777" w:rsidR="00CB6D05" w:rsidRDefault="006319E3">
            <w:pPr>
              <w:pStyle w:val="Standard"/>
              <w:numPr>
                <w:ilvl w:val="0"/>
                <w:numId w:val="8"/>
              </w:numPr>
              <w:spacing w:after="0" w:line="240" w:lineRule="auto"/>
              <w:ind w:left="425" w:hanging="365"/>
              <w:rPr>
                <w:rFonts w:ascii="Arial" w:eastAsia="Arial" w:hAnsi="Arial" w:cs="Arial"/>
                <w:sz w:val="24"/>
                <w:szCs w:val="24"/>
              </w:rPr>
            </w:pPr>
            <w:r>
              <w:rPr>
                <w:rFonts w:ascii="Arial" w:eastAsia="Arial" w:hAnsi="Arial" w:cs="Arial"/>
                <w:sz w:val="24"/>
                <w:szCs w:val="24"/>
              </w:rPr>
              <w:t>Savoir nager</w:t>
            </w:r>
            <w:r>
              <w:rPr>
                <w:rFonts w:ascii="Arial" w:eastAsia="Arial" w:hAnsi="Arial" w:cs="Arial"/>
                <w:sz w:val="24"/>
                <w:szCs w:val="24"/>
              </w:rPr>
              <w:br/>
            </w:r>
            <w:r>
              <w:rPr>
                <w:rFonts w:ascii="Arial" w:eastAsia="Arial" w:hAnsi="Arial" w:cs="Arial"/>
                <w:sz w:val="24"/>
                <w:szCs w:val="24"/>
              </w:rPr>
              <w:t>(les élèves valident l’attestation scolaire du savoir nager (ASSN), conformément à l’arrêté du 9 juillet 2015).</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1B6BD4"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049A41" w14:textId="77777777" w:rsidR="00CB6D05" w:rsidRDefault="006319E3">
            <w:pPr>
              <w:pStyle w:val="Standard"/>
              <w:jc w:val="both"/>
              <w:rPr>
                <w:rFonts w:ascii="Arial" w:eastAsia="Arial" w:hAnsi="Arial" w:cs="Arial"/>
                <w:color w:val="F09D00"/>
                <w:sz w:val="24"/>
                <w:szCs w:val="24"/>
              </w:rPr>
            </w:pPr>
            <w:r>
              <w:rPr>
                <w:rFonts w:ascii="Arial" w:eastAsia="Arial" w:hAnsi="Arial" w:cs="Arial"/>
                <w:color w:val="F09D00"/>
                <w:sz w:val="24"/>
                <w:szCs w:val="24"/>
              </w:rPr>
              <w:t xml:space="preserve">Les parcours d’escalade, </w:t>
            </w:r>
            <w:r>
              <w:rPr>
                <w:rFonts w:ascii="Arial" w:eastAsia="Arial" w:hAnsi="Arial" w:cs="Arial"/>
                <w:color w:val="F09D00"/>
                <w:sz w:val="24"/>
                <w:szCs w:val="24"/>
              </w:rPr>
              <w:t>d’orientation, les activités nautiques, le vélo, le roller, le patin à glace, le ski, etc. rentrent dans cette catégorie.</w:t>
            </w:r>
          </w:p>
        </w:tc>
      </w:tr>
      <w:tr w:rsidR="00CB6D05" w14:paraId="61670E7A"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EF9120" w14:textId="77777777" w:rsidR="00CB6D05" w:rsidRDefault="006319E3">
            <w:pPr>
              <w:pStyle w:val="Standard"/>
              <w:spacing w:after="0" w:line="240" w:lineRule="auto"/>
              <w:ind w:left="425" w:hanging="283"/>
              <w:rPr>
                <w:rFonts w:ascii="Arial" w:eastAsia="Arial" w:hAnsi="Arial" w:cs="Arial"/>
                <w:sz w:val="24"/>
                <w:szCs w:val="24"/>
              </w:rPr>
            </w:pPr>
            <w:r>
              <w:rPr>
                <w:rFonts w:ascii="Arial" w:eastAsia="Arial" w:hAnsi="Arial" w:cs="Arial"/>
                <w:sz w:val="24"/>
                <w:szCs w:val="24"/>
              </w:rPr>
              <w:t>Présenter collectivement une prestation corporelle</w:t>
            </w:r>
          </w:p>
          <w:p w14:paraId="049F5983" w14:textId="77777777" w:rsidR="00CB6D05" w:rsidRDefault="006319E3">
            <w:pPr>
              <w:pStyle w:val="Standard"/>
              <w:numPr>
                <w:ilvl w:val="0"/>
                <w:numId w:val="12"/>
              </w:numPr>
              <w:spacing w:after="0" w:line="240" w:lineRule="auto"/>
              <w:ind w:left="425" w:hanging="365"/>
              <w:rPr>
                <w:rFonts w:ascii="Arial" w:eastAsia="Arial" w:hAnsi="Arial" w:cs="Arial"/>
                <w:sz w:val="24"/>
                <w:szCs w:val="24"/>
              </w:rPr>
            </w:pPr>
            <w:r>
              <w:rPr>
                <w:rFonts w:ascii="Arial" w:eastAsia="Arial" w:hAnsi="Arial" w:cs="Arial"/>
                <w:sz w:val="24"/>
                <w:szCs w:val="24"/>
              </w:rPr>
              <w:lastRenderedPageBreak/>
              <w:t>Réaliser en petits groupes deux séquences : une à visée acrobatique destinée à êtr</w:t>
            </w:r>
            <w:r>
              <w:rPr>
                <w:rFonts w:ascii="Arial" w:eastAsia="Arial" w:hAnsi="Arial" w:cs="Arial"/>
                <w:sz w:val="24"/>
                <w:szCs w:val="24"/>
              </w:rPr>
              <w:t>e jugée, une autre à visée artistique destinée à être appréciée et à émouvoir.</w:t>
            </w:r>
          </w:p>
          <w:p w14:paraId="7039A4BE" w14:textId="77777777" w:rsidR="00CB6D05" w:rsidRDefault="006319E3">
            <w:pPr>
              <w:pStyle w:val="Standard"/>
              <w:numPr>
                <w:ilvl w:val="0"/>
                <w:numId w:val="7"/>
              </w:numPr>
              <w:spacing w:after="0" w:line="240" w:lineRule="auto"/>
              <w:ind w:left="425" w:hanging="365"/>
              <w:rPr>
                <w:rFonts w:ascii="Arial" w:eastAsia="Arial" w:hAnsi="Arial" w:cs="Arial"/>
                <w:sz w:val="24"/>
                <w:szCs w:val="24"/>
              </w:rPr>
            </w:pPr>
            <w:r>
              <w:rPr>
                <w:rFonts w:ascii="Arial" w:eastAsia="Arial" w:hAnsi="Arial" w:cs="Arial"/>
                <w:sz w:val="24"/>
                <w:szCs w:val="24"/>
              </w:rPr>
              <w:t>Respecter les prestations des autres et accepter de se produire devant les autres.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720907" w14:textId="77777777" w:rsidR="00CB6D05" w:rsidRDefault="00CB6D05">
            <w:pPr>
              <w:pStyle w:val="Standard"/>
              <w:rPr>
                <w:rFonts w:ascii="Arial" w:eastAsia="Arial" w:hAnsi="Arial" w:cs="Arial"/>
                <w:sz w:val="24"/>
                <w:szCs w:val="24"/>
              </w:rPr>
            </w:pPr>
          </w:p>
          <w:p w14:paraId="27D14310" w14:textId="77777777" w:rsidR="00CB6D05" w:rsidRDefault="00CB6D05">
            <w:pPr>
              <w:pStyle w:val="Standard"/>
              <w:rPr>
                <w:rFonts w:ascii="Arial" w:eastAsia="Arial" w:hAnsi="Arial" w:cs="Arial"/>
                <w:sz w:val="24"/>
                <w:szCs w:val="24"/>
              </w:rPr>
            </w:pPr>
          </w:p>
          <w:p w14:paraId="2206777C"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228C23" w14:textId="77777777" w:rsidR="00CB6D05" w:rsidRDefault="00CB6D05">
            <w:pPr>
              <w:pStyle w:val="Standard"/>
              <w:rPr>
                <w:rFonts w:ascii="Arial" w:eastAsia="Arial" w:hAnsi="Arial" w:cs="Arial"/>
                <w:sz w:val="24"/>
                <w:szCs w:val="24"/>
              </w:rPr>
            </w:pPr>
          </w:p>
        </w:tc>
      </w:tr>
      <w:tr w:rsidR="00CB6D05" w14:paraId="78A1504C"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9A35096" w14:textId="77777777" w:rsidR="00CB6D05" w:rsidRDefault="006319E3">
            <w:pPr>
              <w:pStyle w:val="Standard"/>
              <w:spacing w:after="0" w:line="240" w:lineRule="auto"/>
              <w:ind w:left="141"/>
              <w:rPr>
                <w:rFonts w:ascii="Arial" w:eastAsia="Arial" w:hAnsi="Arial" w:cs="Arial"/>
                <w:sz w:val="24"/>
                <w:szCs w:val="24"/>
              </w:rPr>
            </w:pPr>
            <w:r>
              <w:rPr>
                <w:rFonts w:ascii="Arial" w:eastAsia="Arial" w:hAnsi="Arial" w:cs="Arial"/>
                <w:sz w:val="24"/>
                <w:szCs w:val="24"/>
              </w:rPr>
              <w:t>S’opposer individuellement ou collectivement pour gagner un duel ou un match</w:t>
            </w:r>
          </w:p>
          <w:p w14:paraId="19576469" w14:textId="77777777" w:rsidR="00CB6D05" w:rsidRDefault="006319E3">
            <w:pPr>
              <w:pStyle w:val="Standard"/>
              <w:numPr>
                <w:ilvl w:val="0"/>
                <w:numId w:val="13"/>
              </w:numPr>
              <w:spacing w:after="0" w:line="240" w:lineRule="auto"/>
              <w:ind w:left="425" w:hanging="365"/>
              <w:rPr>
                <w:rFonts w:ascii="Arial" w:eastAsia="Arial" w:hAnsi="Arial" w:cs="Arial"/>
                <w:sz w:val="24"/>
                <w:szCs w:val="24"/>
              </w:rPr>
            </w:pPr>
            <w:r>
              <w:rPr>
                <w:rFonts w:ascii="Arial" w:eastAsia="Arial" w:hAnsi="Arial" w:cs="Arial"/>
                <w:sz w:val="24"/>
                <w:szCs w:val="24"/>
              </w:rPr>
              <w:t>S’organiser tactiquement pour gagner le duel ou le match en identifiant les situations favorables de marque.</w:t>
            </w:r>
          </w:p>
          <w:p w14:paraId="48B3C26C" w14:textId="77777777" w:rsidR="00CB6D05" w:rsidRDefault="006319E3">
            <w:pPr>
              <w:pStyle w:val="Standard"/>
              <w:numPr>
                <w:ilvl w:val="0"/>
                <w:numId w:val="4"/>
              </w:numPr>
              <w:spacing w:after="0" w:line="240" w:lineRule="auto"/>
              <w:ind w:left="425" w:hanging="365"/>
              <w:rPr>
                <w:rFonts w:ascii="Arial" w:eastAsia="Arial" w:hAnsi="Arial" w:cs="Arial"/>
                <w:sz w:val="24"/>
                <w:szCs w:val="24"/>
              </w:rPr>
            </w:pPr>
            <w:r>
              <w:rPr>
                <w:rFonts w:ascii="Arial" w:eastAsia="Arial" w:hAnsi="Arial" w:cs="Arial"/>
                <w:sz w:val="24"/>
                <w:szCs w:val="24"/>
              </w:rPr>
              <w:t>Maintenir un engagement moteur efficace sur tout le temps de jeu prévu.</w:t>
            </w:r>
          </w:p>
          <w:p w14:paraId="33367E81" w14:textId="77777777" w:rsidR="00CB6D05" w:rsidRDefault="006319E3">
            <w:pPr>
              <w:pStyle w:val="Standard"/>
              <w:numPr>
                <w:ilvl w:val="0"/>
                <w:numId w:val="14"/>
              </w:numPr>
              <w:spacing w:after="0" w:line="240" w:lineRule="auto"/>
              <w:ind w:left="425" w:hanging="365"/>
              <w:rPr>
                <w:rFonts w:ascii="Arial" w:eastAsia="Arial" w:hAnsi="Arial" w:cs="Arial"/>
                <w:sz w:val="24"/>
                <w:szCs w:val="24"/>
              </w:rPr>
            </w:pPr>
            <w:r>
              <w:rPr>
                <w:rFonts w:ascii="Arial" w:eastAsia="Arial" w:hAnsi="Arial" w:cs="Arial"/>
                <w:sz w:val="24"/>
                <w:szCs w:val="24"/>
              </w:rPr>
              <w:t>Respecter les partenaires, les adversaires et l’arbitre.</w:t>
            </w:r>
          </w:p>
          <w:p w14:paraId="4C9FE976" w14:textId="77777777" w:rsidR="00CB6D05" w:rsidRDefault="006319E3">
            <w:pPr>
              <w:pStyle w:val="Standard"/>
              <w:numPr>
                <w:ilvl w:val="0"/>
                <w:numId w:val="5"/>
              </w:numPr>
              <w:spacing w:after="0" w:line="240" w:lineRule="auto"/>
              <w:ind w:left="425" w:hanging="365"/>
              <w:rPr>
                <w:rFonts w:ascii="Arial" w:eastAsia="Arial" w:hAnsi="Arial" w:cs="Arial"/>
                <w:sz w:val="24"/>
                <w:szCs w:val="24"/>
              </w:rPr>
            </w:pPr>
            <w:r>
              <w:rPr>
                <w:rFonts w:ascii="Arial" w:eastAsia="Arial" w:hAnsi="Arial" w:cs="Arial"/>
                <w:sz w:val="24"/>
                <w:szCs w:val="24"/>
              </w:rPr>
              <w:t xml:space="preserve">Assurer </w:t>
            </w:r>
            <w:r>
              <w:rPr>
                <w:rFonts w:ascii="Arial" w:eastAsia="Arial" w:hAnsi="Arial" w:cs="Arial"/>
                <w:sz w:val="24"/>
                <w:szCs w:val="24"/>
              </w:rPr>
              <w:t>différents rôles sociaux (joueur, arbitre, observateur) inhérents à l’activité</w:t>
            </w:r>
          </w:p>
          <w:p w14:paraId="2DCC4276" w14:textId="77777777" w:rsidR="00CB6D05" w:rsidRDefault="006319E3">
            <w:pPr>
              <w:pStyle w:val="Standard"/>
              <w:numPr>
                <w:ilvl w:val="0"/>
                <w:numId w:val="15"/>
              </w:numPr>
              <w:spacing w:after="0" w:line="240" w:lineRule="auto"/>
              <w:ind w:left="425" w:hanging="365"/>
              <w:rPr>
                <w:rFonts w:ascii="Arial" w:eastAsia="Arial" w:hAnsi="Arial" w:cs="Arial"/>
                <w:sz w:val="24"/>
                <w:szCs w:val="24"/>
              </w:rPr>
            </w:pPr>
            <w:r>
              <w:rPr>
                <w:rFonts w:ascii="Arial" w:eastAsia="Arial" w:hAnsi="Arial" w:cs="Arial"/>
                <w:sz w:val="24"/>
                <w:szCs w:val="24"/>
              </w:rPr>
              <w:t>Accepter le résultat de la rencontre et être capable de le commenter.</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1E869B"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1EA4B3" w14:textId="77777777" w:rsidR="00CB6D05" w:rsidRDefault="00CB6D05">
            <w:pPr>
              <w:pStyle w:val="Standard"/>
              <w:rPr>
                <w:rFonts w:ascii="Arial" w:eastAsia="Arial" w:hAnsi="Arial" w:cs="Arial"/>
                <w:sz w:val="24"/>
                <w:szCs w:val="24"/>
              </w:rPr>
            </w:pPr>
          </w:p>
        </w:tc>
      </w:tr>
      <w:tr w:rsidR="00CB6D05" w14:paraId="11A2769B"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927BC1"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Pratiquer les arts en mobilisant divers langages artistiques et leurs ressources expressives</w:t>
            </w:r>
            <w:r>
              <w:rPr>
                <w:rFonts w:ascii="Arial" w:eastAsia="Arial" w:hAnsi="Arial" w:cs="Arial"/>
                <w:b/>
                <w:color w:val="5983B0"/>
                <w:sz w:val="24"/>
                <w:szCs w:val="24"/>
              </w:rPr>
              <w:br/>
            </w:r>
            <w:r>
              <w:rPr>
                <w:rFonts w:ascii="Arial" w:eastAsia="Arial" w:hAnsi="Arial" w:cs="Arial"/>
                <w:b/>
                <w:color w:val="5983B0"/>
                <w:sz w:val="24"/>
                <w:szCs w:val="24"/>
              </w:rPr>
              <w:t>Prendre du recul sur la pratique artistique individuelle et collective</w:t>
            </w:r>
          </w:p>
        </w:tc>
      </w:tr>
      <w:tr w:rsidR="00CB6D05" w14:paraId="6D567804"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0ACC378"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Formuler ses émotions, argumenter une intention.</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D39E0D" w14:textId="77777777" w:rsidR="00CB6D05" w:rsidRDefault="00CB6D05">
            <w:pPr>
              <w:pStyle w:val="Standard"/>
              <w:spacing w:after="0"/>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6308D4" w14:textId="77777777" w:rsidR="00CB6D05" w:rsidRDefault="00CB6D05">
            <w:pPr>
              <w:pStyle w:val="Standard"/>
              <w:spacing w:after="0"/>
              <w:rPr>
                <w:rFonts w:ascii="Arial" w:eastAsia="Arial" w:hAnsi="Arial" w:cs="Arial"/>
                <w:sz w:val="24"/>
                <w:szCs w:val="24"/>
              </w:rPr>
            </w:pPr>
          </w:p>
        </w:tc>
      </w:tr>
      <w:tr w:rsidR="00CB6D05" w14:paraId="6641E259"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9472AD7"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Réaliser, donner à voir et à réfléchir sur des productions plastiques de natures diverses suivant une intention </w:t>
            </w:r>
            <w:r>
              <w:rPr>
                <w:rFonts w:ascii="Arial" w:eastAsia="Arial" w:hAnsi="Arial" w:cs="Arial"/>
                <w:sz w:val="24"/>
                <w:szCs w:val="24"/>
              </w:rPr>
              <w:t>artistique.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433779" w14:textId="77777777" w:rsidR="00CB6D05" w:rsidRDefault="00CB6D05">
            <w:pPr>
              <w:pStyle w:val="Standard"/>
              <w:rPr>
                <w:rFonts w:ascii="Arial" w:eastAsia="Arial" w:hAnsi="Arial" w:cs="Arial"/>
                <w:sz w:val="24"/>
                <w:szCs w:val="24"/>
              </w:rPr>
            </w:pPr>
          </w:p>
          <w:p w14:paraId="6FB3EDBA"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B3F16E" w14:textId="77777777" w:rsidR="00CB6D05" w:rsidRDefault="00CB6D05">
            <w:pPr>
              <w:pStyle w:val="Standard"/>
              <w:rPr>
                <w:rFonts w:ascii="Arial" w:eastAsia="Arial" w:hAnsi="Arial" w:cs="Arial"/>
                <w:sz w:val="24"/>
                <w:szCs w:val="24"/>
              </w:rPr>
            </w:pPr>
          </w:p>
        </w:tc>
      </w:tr>
      <w:tr w:rsidR="00CB6D05" w14:paraId="6CD9E759"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89564ED"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Dans un projet artistique, repérer les écarts entre l’intention de l’auteur, la production et l’interprétation par les spectateurs.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4D7D7C" w14:textId="77777777" w:rsidR="00CB6D05" w:rsidRDefault="00CB6D05">
            <w:pPr>
              <w:pStyle w:val="Standard"/>
              <w:rPr>
                <w:rFonts w:ascii="Arial" w:eastAsia="Arial" w:hAnsi="Arial" w:cs="Arial"/>
                <w:sz w:val="24"/>
                <w:szCs w:val="24"/>
              </w:rPr>
            </w:pPr>
          </w:p>
          <w:p w14:paraId="45D3F063"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B9E6D8" w14:textId="77777777" w:rsidR="00CB6D05" w:rsidRDefault="00CB6D05">
            <w:pPr>
              <w:pStyle w:val="Standard"/>
              <w:rPr>
                <w:rFonts w:ascii="Arial" w:eastAsia="Arial" w:hAnsi="Arial" w:cs="Arial"/>
                <w:sz w:val="24"/>
                <w:szCs w:val="24"/>
              </w:rPr>
            </w:pPr>
          </w:p>
        </w:tc>
      </w:tr>
      <w:tr w:rsidR="00CB6D05" w14:paraId="4FA549AF"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E8D3D56"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Identifier, choisir et mobiliser les techniques vocales et corporelles au service du sens et de </w:t>
            </w:r>
            <w:r>
              <w:rPr>
                <w:rFonts w:ascii="Arial" w:eastAsia="Arial" w:hAnsi="Arial" w:cs="Arial"/>
                <w:sz w:val="24"/>
                <w:szCs w:val="24"/>
              </w:rPr>
              <w:t>l’expression.</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76FDC3"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F1DC82" w14:textId="77777777" w:rsidR="00CB6D05" w:rsidRDefault="00CB6D05">
            <w:pPr>
              <w:pStyle w:val="Standard"/>
              <w:rPr>
                <w:rFonts w:ascii="Arial" w:eastAsia="Arial" w:hAnsi="Arial" w:cs="Arial"/>
                <w:sz w:val="24"/>
                <w:szCs w:val="24"/>
              </w:rPr>
            </w:pPr>
          </w:p>
        </w:tc>
      </w:tr>
      <w:tr w:rsidR="00CB6D05" w14:paraId="66E5A46A"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3088C21"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Explorer les sons de la voix et de son environnement, imaginer des utilisations musicales, créer des organisations dans le temps d’un ensemble de sons sélectionnés.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F48164"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14A408" w14:textId="77777777" w:rsidR="00CB6D05" w:rsidRDefault="00CB6D05">
            <w:pPr>
              <w:pStyle w:val="Standard"/>
              <w:rPr>
                <w:rFonts w:ascii="Arial" w:eastAsia="Arial" w:hAnsi="Arial" w:cs="Arial"/>
                <w:sz w:val="24"/>
                <w:szCs w:val="24"/>
              </w:rPr>
            </w:pPr>
          </w:p>
        </w:tc>
      </w:tr>
      <w:tr w:rsidR="00CB6D05" w14:paraId="6CC80A7B"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2E16ABA" w14:textId="77777777" w:rsidR="00CB6D05" w:rsidRDefault="006319E3">
            <w:pPr>
              <w:pStyle w:val="Standard"/>
              <w:spacing w:before="57" w:after="57"/>
              <w:jc w:val="center"/>
              <w:rPr>
                <w:rFonts w:ascii="Arial" w:eastAsia="Arial" w:hAnsi="Arial" w:cs="Arial"/>
                <w:b/>
                <w:color w:val="000000"/>
                <w:sz w:val="26"/>
                <w:szCs w:val="26"/>
              </w:rPr>
            </w:pPr>
            <w:r>
              <w:rPr>
                <w:rFonts w:ascii="Arial" w:eastAsia="Arial" w:hAnsi="Arial" w:cs="Arial"/>
                <w:b/>
                <w:color w:val="000000"/>
                <w:sz w:val="26"/>
                <w:szCs w:val="26"/>
              </w:rPr>
              <w:t>Domaine 2 : LES MÉTHODES ET OUTILS POUR APPRENDRE</w:t>
            </w:r>
          </w:p>
        </w:tc>
      </w:tr>
      <w:tr w:rsidR="00CB6D05" w14:paraId="29A29CCA"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146F144"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 xml:space="preserve">Se </w:t>
            </w:r>
            <w:r>
              <w:rPr>
                <w:rFonts w:ascii="Arial" w:eastAsia="Arial" w:hAnsi="Arial" w:cs="Arial"/>
                <w:b/>
                <w:color w:val="5983B0"/>
                <w:sz w:val="24"/>
                <w:szCs w:val="24"/>
              </w:rPr>
              <w:t>constituer des outils de travail personnel et mettre en place des stratégies pour comprendre et apprendre</w:t>
            </w:r>
          </w:p>
        </w:tc>
      </w:tr>
      <w:tr w:rsidR="00CB6D05" w14:paraId="17E5D829"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E65B81D"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Utiliser l’écrit de manière autonome pour réfléchir et pour apprendre.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551C5A"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2DB781" w14:textId="77777777" w:rsidR="00CB6D05" w:rsidRDefault="00CB6D05">
            <w:pPr>
              <w:pStyle w:val="Standard"/>
              <w:rPr>
                <w:rFonts w:ascii="Arial" w:eastAsia="Arial" w:hAnsi="Arial" w:cs="Arial"/>
                <w:sz w:val="24"/>
                <w:szCs w:val="24"/>
              </w:rPr>
            </w:pPr>
          </w:p>
        </w:tc>
      </w:tr>
      <w:tr w:rsidR="00CB6D05" w14:paraId="0B712FA2"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7A25FF4"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lastRenderedPageBreak/>
              <w:t xml:space="preserve">Trouver des solutions pour résoudre un problème de </w:t>
            </w:r>
            <w:r>
              <w:rPr>
                <w:rFonts w:ascii="Arial" w:eastAsia="Arial" w:hAnsi="Arial" w:cs="Arial"/>
                <w:sz w:val="24"/>
                <w:szCs w:val="24"/>
              </w:rPr>
              <w:t>compréhension.</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480348"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4B2D3B8" w14:textId="77777777" w:rsidR="00CB6D05" w:rsidRDefault="00CB6D05">
            <w:pPr>
              <w:pStyle w:val="Standard"/>
              <w:rPr>
                <w:rFonts w:ascii="Arial" w:eastAsia="Arial" w:hAnsi="Arial" w:cs="Arial"/>
                <w:sz w:val="24"/>
                <w:szCs w:val="24"/>
              </w:rPr>
            </w:pPr>
          </w:p>
        </w:tc>
      </w:tr>
      <w:tr w:rsidR="00CB6D05" w14:paraId="544A9634"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03D2203"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Planifier les étapes et les tâches pour la réalisation d’une production.</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4E7D7F"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3131A7" w14:textId="77777777" w:rsidR="00CB6D05" w:rsidRDefault="006319E3">
            <w:pPr>
              <w:pStyle w:val="Standard"/>
              <w:spacing w:after="0"/>
              <w:rPr>
                <w:rFonts w:ascii="Arial" w:eastAsia="Arial" w:hAnsi="Arial" w:cs="Arial"/>
                <w:color w:val="F09D00"/>
                <w:sz w:val="24"/>
                <w:szCs w:val="24"/>
              </w:rPr>
            </w:pPr>
            <w:r>
              <w:rPr>
                <w:rFonts w:ascii="Arial" w:eastAsia="Arial" w:hAnsi="Arial" w:cs="Arial"/>
                <w:color w:val="F09D00"/>
                <w:sz w:val="24"/>
                <w:szCs w:val="24"/>
              </w:rPr>
              <w:t xml:space="preserve">Cela </w:t>
            </w:r>
            <w:proofErr w:type="spellStart"/>
            <w:r>
              <w:rPr>
                <w:rFonts w:ascii="Arial" w:eastAsia="Arial" w:hAnsi="Arial" w:cs="Arial"/>
                <w:color w:val="F09D00"/>
                <w:sz w:val="24"/>
                <w:szCs w:val="24"/>
              </w:rPr>
              <w:t>peut-être</w:t>
            </w:r>
            <w:proofErr w:type="spellEnd"/>
            <w:r>
              <w:rPr>
                <w:rFonts w:ascii="Arial" w:eastAsia="Arial" w:hAnsi="Arial" w:cs="Arial"/>
                <w:color w:val="F09D00"/>
                <w:sz w:val="24"/>
                <w:szCs w:val="24"/>
              </w:rPr>
              <w:t xml:space="preserve"> mis en évidence dans beaucoup de domaines de la vie, pas forcément une matière scolaire.</w:t>
            </w:r>
          </w:p>
        </w:tc>
      </w:tr>
      <w:tr w:rsidR="00CB6D05" w14:paraId="2D031DF3"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C712E1E"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Coopérer et réaliser des projets</w:t>
            </w:r>
          </w:p>
        </w:tc>
      </w:tr>
      <w:tr w:rsidR="00CB6D05" w14:paraId="6ABE680E"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BA0C014"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Définir et </w:t>
            </w:r>
            <w:r>
              <w:rPr>
                <w:rFonts w:ascii="Arial" w:eastAsia="Arial" w:hAnsi="Arial" w:cs="Arial"/>
                <w:sz w:val="24"/>
                <w:szCs w:val="24"/>
              </w:rPr>
              <w:t>respecter une organisation et un partage des</w:t>
            </w:r>
          </w:p>
          <w:p w14:paraId="10F5A014"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tâches dans le cadre d’un travail de groupe.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0AC674" w14:textId="77777777" w:rsidR="00CB6D05" w:rsidRDefault="00CB6D05">
            <w:pPr>
              <w:pStyle w:val="Standard"/>
              <w:rPr>
                <w:rFonts w:ascii="Arial" w:eastAsia="Arial" w:hAnsi="Arial" w:cs="Arial"/>
                <w:sz w:val="24"/>
                <w:szCs w:val="24"/>
              </w:rPr>
            </w:pPr>
          </w:p>
          <w:p w14:paraId="4A6C29E8" w14:textId="77777777" w:rsidR="00CB6D05" w:rsidRDefault="00CB6D05">
            <w:pPr>
              <w:pStyle w:val="Standard"/>
              <w:spacing w:after="0"/>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9073FC" w14:textId="77777777" w:rsidR="00CB6D05" w:rsidRDefault="006319E3">
            <w:pPr>
              <w:pStyle w:val="Standard"/>
              <w:spacing w:after="0"/>
              <w:jc w:val="both"/>
              <w:rPr>
                <w:rFonts w:ascii="Arial" w:eastAsia="Arial" w:hAnsi="Arial" w:cs="Arial"/>
                <w:color w:val="F09D00"/>
                <w:sz w:val="24"/>
                <w:szCs w:val="24"/>
              </w:rPr>
            </w:pPr>
            <w:r>
              <w:rPr>
                <w:rFonts w:ascii="Arial" w:eastAsia="Arial" w:hAnsi="Arial" w:cs="Arial"/>
                <w:color w:val="F09D00"/>
                <w:sz w:val="24"/>
                <w:szCs w:val="24"/>
              </w:rPr>
              <w:t xml:space="preserve">De même, cela </w:t>
            </w:r>
            <w:proofErr w:type="spellStart"/>
            <w:r>
              <w:rPr>
                <w:rFonts w:ascii="Arial" w:eastAsia="Arial" w:hAnsi="Arial" w:cs="Arial"/>
                <w:color w:val="F09D00"/>
                <w:sz w:val="24"/>
                <w:szCs w:val="24"/>
              </w:rPr>
              <w:t>peut-être</w:t>
            </w:r>
            <w:proofErr w:type="spellEnd"/>
            <w:r>
              <w:rPr>
                <w:rFonts w:ascii="Arial" w:eastAsia="Arial" w:hAnsi="Arial" w:cs="Arial"/>
                <w:color w:val="F09D00"/>
                <w:sz w:val="24"/>
                <w:szCs w:val="24"/>
              </w:rPr>
              <w:t xml:space="preserve"> mis en évidence dans beaucoup de domaines de la vie, pas forcément une matière scolaire.</w:t>
            </w:r>
          </w:p>
        </w:tc>
      </w:tr>
      <w:tr w:rsidR="00CB6D05" w14:paraId="25C5BA40"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5AAD54D"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 xml:space="preserve">Rechercher et traiter l’information et </w:t>
            </w:r>
            <w:r>
              <w:rPr>
                <w:rFonts w:ascii="Arial" w:eastAsia="Arial" w:hAnsi="Arial" w:cs="Arial"/>
                <w:b/>
                <w:color w:val="5983B0"/>
                <w:sz w:val="24"/>
                <w:szCs w:val="24"/>
              </w:rPr>
              <w:t>s’initier aux langages des médias</w:t>
            </w:r>
          </w:p>
        </w:tc>
      </w:tr>
      <w:tr w:rsidR="00CB6D05" w14:paraId="64630D7B" w14:textId="77777777">
        <w:tblPrEx>
          <w:tblCellMar>
            <w:top w:w="0" w:type="dxa"/>
            <w:bottom w:w="0" w:type="dxa"/>
          </w:tblCellMar>
        </w:tblPrEx>
        <w:trPr>
          <w:trHeight w:val="58"/>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86E379" w14:textId="77777777" w:rsidR="00CB6D05" w:rsidRDefault="006319E3">
            <w:pPr>
              <w:pStyle w:val="Standard"/>
              <w:spacing w:after="0" w:line="240" w:lineRule="auto"/>
              <w:rPr>
                <w:color w:val="F09D00"/>
              </w:rPr>
            </w:pPr>
            <w:r>
              <w:rPr>
                <w:rFonts w:ascii="Arial" w:eastAsia="Arial" w:hAnsi="Arial" w:cs="Arial"/>
                <w:color w:val="F09D00"/>
                <w:sz w:val="24"/>
                <w:szCs w:val="24"/>
              </w:rPr>
              <w:t>Connaître le fonctionnement d’une bibliothèque/médiathèque.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D1519B"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346713" w14:textId="77777777" w:rsidR="00CB6D05" w:rsidRDefault="006319E3">
            <w:pPr>
              <w:pStyle w:val="Standard"/>
              <w:spacing w:after="0"/>
              <w:jc w:val="both"/>
              <w:rPr>
                <w:color w:val="F09D00"/>
              </w:rPr>
            </w:pPr>
            <w:r>
              <w:rPr>
                <w:rFonts w:ascii="Arial" w:eastAsia="Arial" w:hAnsi="Arial" w:cs="Arial"/>
                <w:color w:val="F09D00"/>
                <w:sz w:val="24"/>
                <w:szCs w:val="24"/>
              </w:rPr>
              <w:t>L’attendu scolaire est la connaissance, par les élèves de 6</w:t>
            </w:r>
            <w:r>
              <w:rPr>
                <w:rFonts w:ascii="Arial" w:eastAsia="Arial" w:hAnsi="Arial" w:cs="Arial"/>
                <w:color w:val="F09D00"/>
                <w:sz w:val="24"/>
                <w:szCs w:val="24"/>
                <w:vertAlign w:val="superscript"/>
              </w:rPr>
              <w:t>e</w:t>
            </w:r>
            <w:r>
              <w:rPr>
                <w:rFonts w:ascii="Arial" w:eastAsia="Arial" w:hAnsi="Arial" w:cs="Arial"/>
                <w:color w:val="F09D00"/>
                <w:sz w:val="24"/>
                <w:szCs w:val="24"/>
              </w:rPr>
              <w:t xml:space="preserve">, du fonctionnement du CDI. Vous pouvez mentionner la connaissance du fonctionnement d’une </w:t>
            </w:r>
            <w:r>
              <w:rPr>
                <w:rFonts w:ascii="Arial" w:eastAsia="Arial" w:hAnsi="Arial" w:cs="Arial"/>
                <w:color w:val="F09D00"/>
                <w:sz w:val="24"/>
                <w:szCs w:val="24"/>
              </w:rPr>
              <w:t>bibliothèque ou médiathèque si c’est le cas.</w:t>
            </w:r>
          </w:p>
        </w:tc>
      </w:tr>
      <w:tr w:rsidR="00CB6D05" w14:paraId="08CA6E49" w14:textId="77777777">
        <w:tblPrEx>
          <w:tblCellMar>
            <w:top w:w="0" w:type="dxa"/>
            <w:bottom w:w="0" w:type="dxa"/>
          </w:tblCellMar>
        </w:tblPrEx>
        <w:trPr>
          <w:trHeight w:val="58"/>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7090FC2"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Rechercher des informations dans différents médias</w:t>
            </w:r>
          </w:p>
          <w:p w14:paraId="41AE6AC8"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(presse écrite, audiovisuelle, web) et ressources documentaires.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43444F" w14:textId="77777777" w:rsidR="00CB6D05" w:rsidRDefault="00CB6D05">
            <w:pPr>
              <w:pStyle w:val="Standard"/>
              <w:rPr>
                <w:rFonts w:ascii="Arial" w:eastAsia="Arial" w:hAnsi="Arial" w:cs="Arial"/>
                <w:sz w:val="24"/>
                <w:szCs w:val="24"/>
              </w:rPr>
            </w:pPr>
          </w:p>
          <w:p w14:paraId="3EA079BE"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6B4F35" w14:textId="77777777" w:rsidR="00CB6D05" w:rsidRDefault="006319E3">
            <w:pPr>
              <w:pStyle w:val="Standard"/>
              <w:jc w:val="both"/>
              <w:rPr>
                <w:rFonts w:ascii="Arial" w:eastAsia="Arial" w:hAnsi="Arial" w:cs="Arial"/>
                <w:color w:val="F09D00"/>
                <w:sz w:val="24"/>
                <w:szCs w:val="24"/>
              </w:rPr>
            </w:pPr>
            <w:r>
              <w:rPr>
                <w:rFonts w:ascii="Arial" w:eastAsia="Arial" w:hAnsi="Arial" w:cs="Arial"/>
                <w:color w:val="F09D00"/>
                <w:sz w:val="24"/>
                <w:szCs w:val="24"/>
              </w:rPr>
              <w:t>Vous pouvez mentionner ce qui est mis en place pour que les recherches sur internet se fasse</w:t>
            </w:r>
            <w:r>
              <w:rPr>
                <w:rFonts w:ascii="Arial" w:eastAsia="Arial" w:hAnsi="Arial" w:cs="Arial"/>
                <w:color w:val="F09D00"/>
                <w:sz w:val="24"/>
                <w:szCs w:val="24"/>
              </w:rPr>
              <w:t>nt en sécurité.</w:t>
            </w:r>
          </w:p>
        </w:tc>
      </w:tr>
      <w:tr w:rsidR="00CB6D05" w14:paraId="5ECF656F" w14:textId="77777777">
        <w:tblPrEx>
          <w:tblCellMar>
            <w:top w:w="0" w:type="dxa"/>
            <w:bottom w:w="0" w:type="dxa"/>
          </w:tblCellMar>
        </w:tblPrEx>
        <w:trPr>
          <w:trHeight w:val="58"/>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8F5ABAD"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Interroger la fiabilité des sources des informations recueillies.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C7FEC9"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86574A" w14:textId="77777777" w:rsidR="00CB6D05" w:rsidRDefault="00CB6D05">
            <w:pPr>
              <w:pStyle w:val="Standard"/>
              <w:rPr>
                <w:rFonts w:ascii="Arial" w:eastAsia="Arial" w:hAnsi="Arial" w:cs="Arial"/>
                <w:sz w:val="24"/>
                <w:szCs w:val="24"/>
              </w:rPr>
            </w:pPr>
          </w:p>
        </w:tc>
      </w:tr>
      <w:tr w:rsidR="00CB6D05" w14:paraId="3E6A7800" w14:textId="77777777">
        <w:tblPrEx>
          <w:tblCellMar>
            <w:top w:w="0" w:type="dxa"/>
            <w:bottom w:w="0" w:type="dxa"/>
          </w:tblCellMar>
        </w:tblPrEx>
        <w:trPr>
          <w:trHeight w:val="58"/>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5732BF7"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Mobiliser des outils numériques pour apprendre, échanger, communiquer</w:t>
            </w:r>
          </w:p>
        </w:tc>
      </w:tr>
      <w:tr w:rsidR="00CB6D05" w14:paraId="644F6E75" w14:textId="77777777">
        <w:tblPrEx>
          <w:tblCellMar>
            <w:top w:w="0" w:type="dxa"/>
            <w:bottom w:w="0" w:type="dxa"/>
          </w:tblCellMar>
        </w:tblPrEx>
        <w:trPr>
          <w:trHeight w:val="240"/>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8A669A"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Utiliser des outils numériques pour réaliser une production.</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8EEA2C"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BA9E14" w14:textId="77777777" w:rsidR="00CB6D05" w:rsidRDefault="006319E3">
            <w:pPr>
              <w:pStyle w:val="Standard"/>
              <w:spacing w:after="0"/>
              <w:rPr>
                <w:rFonts w:ascii="Arial" w:eastAsia="Arial" w:hAnsi="Arial" w:cs="Arial"/>
                <w:color w:val="F09D00"/>
                <w:sz w:val="24"/>
                <w:szCs w:val="24"/>
              </w:rPr>
            </w:pPr>
            <w:r>
              <w:rPr>
                <w:rFonts w:ascii="Arial" w:eastAsia="Arial" w:hAnsi="Arial" w:cs="Arial"/>
                <w:color w:val="F09D00"/>
                <w:sz w:val="24"/>
                <w:szCs w:val="24"/>
              </w:rPr>
              <w:t xml:space="preserve">Utiliser traitement de texte, </w:t>
            </w:r>
            <w:r>
              <w:rPr>
                <w:rFonts w:ascii="Arial" w:eastAsia="Arial" w:hAnsi="Arial" w:cs="Arial"/>
                <w:color w:val="F09D00"/>
                <w:sz w:val="24"/>
                <w:szCs w:val="24"/>
              </w:rPr>
              <w:t>correcteur orthographique, dictionnaires en ligne, etc.)</w:t>
            </w:r>
            <w:r>
              <w:rPr>
                <w:rFonts w:ascii="Arial" w:eastAsia="Arial" w:hAnsi="Arial" w:cs="Arial"/>
                <w:color w:val="F09D00"/>
                <w:sz w:val="24"/>
                <w:szCs w:val="24"/>
              </w:rPr>
              <w:br/>
            </w:r>
            <w:r>
              <w:rPr>
                <w:rFonts w:ascii="Arial" w:eastAsia="Arial" w:hAnsi="Arial" w:cs="Arial"/>
                <w:color w:val="F09D00"/>
                <w:sz w:val="24"/>
                <w:szCs w:val="24"/>
              </w:rPr>
              <w:t>Savoir créer diaporamas, carte heuristique, des productions visuelles ou sonores, etc.</w:t>
            </w:r>
          </w:p>
        </w:tc>
      </w:tr>
      <w:tr w:rsidR="00CB6D05" w14:paraId="73A152D7"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64D6ED2" w14:textId="77777777" w:rsidR="00CB6D05" w:rsidRDefault="006319E3">
            <w:pPr>
              <w:pStyle w:val="Standard"/>
              <w:spacing w:before="57" w:after="57"/>
              <w:jc w:val="center"/>
              <w:rPr>
                <w:rFonts w:ascii="Arial" w:eastAsia="Arial" w:hAnsi="Arial" w:cs="Arial"/>
                <w:b/>
                <w:sz w:val="26"/>
                <w:szCs w:val="26"/>
              </w:rPr>
            </w:pPr>
            <w:r>
              <w:rPr>
                <w:rFonts w:ascii="Arial" w:eastAsia="Arial" w:hAnsi="Arial" w:cs="Arial"/>
                <w:b/>
                <w:sz w:val="26"/>
                <w:szCs w:val="26"/>
              </w:rPr>
              <w:t>Domaine 3 : LA FORMATION DE LA PERSONNE ET DU CITOYEN</w:t>
            </w:r>
          </w:p>
        </w:tc>
      </w:tr>
      <w:tr w:rsidR="00CB6D05" w14:paraId="40AAB239"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EF3F92B" w14:textId="77777777" w:rsidR="00CB6D05" w:rsidRDefault="006319E3">
            <w:pPr>
              <w:pStyle w:val="Standard"/>
              <w:spacing w:after="0" w:line="240" w:lineRule="auto"/>
              <w:jc w:val="center"/>
              <w:rPr>
                <w:rFonts w:ascii="Arial" w:eastAsia="Arial" w:hAnsi="Arial" w:cs="Arial"/>
                <w:b/>
                <w:color w:val="5983B0"/>
                <w:sz w:val="24"/>
                <w:szCs w:val="24"/>
              </w:rPr>
            </w:pPr>
            <w:r>
              <w:rPr>
                <w:rFonts w:ascii="Arial" w:eastAsia="Arial" w:hAnsi="Arial" w:cs="Arial"/>
                <w:b/>
                <w:color w:val="5983B0"/>
                <w:sz w:val="24"/>
                <w:szCs w:val="24"/>
              </w:rPr>
              <w:t xml:space="preserve">Maîtriser l’expression de sa sensibilité et de ses </w:t>
            </w:r>
            <w:r>
              <w:rPr>
                <w:rFonts w:ascii="Arial" w:eastAsia="Arial" w:hAnsi="Arial" w:cs="Arial"/>
                <w:b/>
                <w:color w:val="5983B0"/>
                <w:sz w:val="24"/>
                <w:szCs w:val="24"/>
              </w:rPr>
              <w:t>opinions, respecter celles des autres</w:t>
            </w:r>
          </w:p>
        </w:tc>
      </w:tr>
      <w:tr w:rsidR="00CB6D05" w14:paraId="0D8DF0CC"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F84191C" w14:textId="77777777" w:rsidR="00CB6D05" w:rsidRDefault="006319E3">
            <w:pPr>
              <w:pStyle w:val="Standard"/>
              <w:spacing w:after="0" w:line="240" w:lineRule="auto"/>
            </w:pPr>
            <w:r>
              <w:rPr>
                <w:rFonts w:ascii="Arial" w:eastAsia="Arial" w:hAnsi="Arial" w:cs="Arial"/>
                <w:sz w:val="24"/>
                <w:szCs w:val="24"/>
              </w:rPr>
              <w:t>Exprimer les émotions ressenties.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C4304C" w14:textId="77777777" w:rsidR="00CB6D05" w:rsidRDefault="00CB6D05">
            <w:pPr>
              <w:pStyle w:val="Standard"/>
              <w:spacing w:after="0"/>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7DA774" w14:textId="77777777" w:rsidR="00CB6D05" w:rsidRDefault="00CB6D05">
            <w:pPr>
              <w:pStyle w:val="Standard"/>
              <w:spacing w:after="0"/>
              <w:rPr>
                <w:rFonts w:ascii="Arial" w:eastAsia="Arial" w:hAnsi="Arial" w:cs="Arial"/>
                <w:sz w:val="24"/>
                <w:szCs w:val="24"/>
              </w:rPr>
            </w:pPr>
          </w:p>
        </w:tc>
      </w:tr>
      <w:tr w:rsidR="00CB6D05" w14:paraId="124B13F5"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95B8BEB"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Formuler une opinion, prendre de la distance avec celle-ci, la confronter à celle d’autrui et en discuter.</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13669F"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54E111" w14:textId="77777777" w:rsidR="00CB6D05" w:rsidRDefault="00CB6D05">
            <w:pPr>
              <w:pStyle w:val="Standard"/>
              <w:rPr>
                <w:rFonts w:ascii="Arial" w:eastAsia="Arial" w:hAnsi="Arial" w:cs="Arial"/>
                <w:sz w:val="24"/>
                <w:szCs w:val="24"/>
              </w:rPr>
            </w:pPr>
          </w:p>
        </w:tc>
      </w:tr>
      <w:tr w:rsidR="00CB6D05" w14:paraId="4A5FDAFE"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5495C1E" w14:textId="77777777" w:rsidR="00CB6D05" w:rsidRDefault="006319E3">
            <w:pPr>
              <w:pStyle w:val="Standard"/>
              <w:spacing w:after="0" w:line="240" w:lineRule="auto"/>
              <w:jc w:val="center"/>
              <w:rPr>
                <w:rFonts w:ascii="Arial" w:eastAsia="Arial" w:hAnsi="Arial" w:cs="Arial"/>
                <w:b/>
                <w:color w:val="5983B0"/>
                <w:sz w:val="24"/>
                <w:szCs w:val="24"/>
              </w:rPr>
            </w:pPr>
            <w:r>
              <w:rPr>
                <w:rFonts w:ascii="Arial" w:eastAsia="Arial" w:hAnsi="Arial" w:cs="Arial"/>
                <w:b/>
                <w:color w:val="5983B0"/>
                <w:sz w:val="24"/>
                <w:szCs w:val="24"/>
              </w:rPr>
              <w:t>Comprendre la règle et le droit</w:t>
            </w:r>
          </w:p>
        </w:tc>
      </w:tr>
      <w:tr w:rsidR="00CB6D05" w14:paraId="3F65D497"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6111EC"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Identifier et connaitre les grands principes, les valeurs et les symboles de la République </w:t>
            </w:r>
            <w:r>
              <w:rPr>
                <w:rFonts w:ascii="Arial" w:eastAsia="Arial" w:hAnsi="Arial" w:cs="Arial"/>
                <w:sz w:val="24"/>
                <w:szCs w:val="24"/>
              </w:rPr>
              <w:t>française.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F967CB"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0FC783" w14:textId="77777777" w:rsidR="00CB6D05" w:rsidRDefault="006319E3">
            <w:pPr>
              <w:pStyle w:val="Standard"/>
              <w:spacing w:after="0"/>
              <w:jc w:val="both"/>
              <w:rPr>
                <w:rFonts w:ascii="Arial" w:eastAsia="Arial" w:hAnsi="Arial" w:cs="Arial"/>
                <w:color w:val="F09D00"/>
                <w:sz w:val="24"/>
                <w:szCs w:val="24"/>
              </w:rPr>
            </w:pPr>
            <w:r>
              <w:rPr>
                <w:rFonts w:ascii="Arial" w:eastAsia="Arial" w:hAnsi="Arial" w:cs="Arial"/>
                <w:color w:val="F09D00"/>
                <w:sz w:val="24"/>
                <w:szCs w:val="24"/>
              </w:rPr>
              <w:t>Le document d’accompagnement cite le travail sur quelques extraits de la Déclaration des droits de l’homme et du citoyen, de la Convention des droits de l’enfant ou de la Charte de la laïcité.</w:t>
            </w:r>
          </w:p>
        </w:tc>
      </w:tr>
      <w:tr w:rsidR="00CB6D05" w14:paraId="0C90D629"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998331"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S’approprier et respecter les règles de fonctionne</w:t>
            </w:r>
            <w:r>
              <w:rPr>
                <w:rFonts w:ascii="Arial" w:eastAsia="Arial" w:hAnsi="Arial" w:cs="Arial"/>
                <w:sz w:val="24"/>
                <w:szCs w:val="24"/>
              </w:rPr>
              <w:t>ment de collectifs et participer à leur élaboration.</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4ABC93" w14:textId="77777777" w:rsidR="00CB6D05" w:rsidRDefault="00CB6D05">
            <w:pPr>
              <w:pStyle w:val="Standard"/>
              <w:rPr>
                <w:rFonts w:ascii="Arial" w:eastAsia="Arial" w:hAnsi="Arial" w:cs="Arial"/>
                <w:sz w:val="24"/>
                <w:szCs w:val="24"/>
              </w:rPr>
            </w:pPr>
          </w:p>
          <w:p w14:paraId="3A314212"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C0913F" w14:textId="77777777" w:rsidR="00CB6D05" w:rsidRDefault="006319E3">
            <w:pPr>
              <w:pStyle w:val="Standard"/>
              <w:spacing w:after="0"/>
              <w:rPr>
                <w:rFonts w:ascii="Arial" w:eastAsia="Arial" w:hAnsi="Arial" w:cs="Arial"/>
                <w:color w:val="F09D00"/>
                <w:sz w:val="24"/>
                <w:szCs w:val="24"/>
              </w:rPr>
            </w:pPr>
            <w:r>
              <w:rPr>
                <w:rFonts w:ascii="Arial" w:eastAsia="Arial" w:hAnsi="Arial" w:cs="Arial"/>
                <w:color w:val="F09D00"/>
                <w:sz w:val="24"/>
                <w:szCs w:val="24"/>
              </w:rPr>
              <w:lastRenderedPageBreak/>
              <w:t>Partout où il y a des règles, cette compétence est travaillée (piscine, bibliothèque, dans tout lieu public…).</w:t>
            </w:r>
            <w:r>
              <w:rPr>
                <w:rFonts w:ascii="Arial" w:eastAsia="Arial" w:hAnsi="Arial" w:cs="Arial"/>
                <w:color w:val="F09D00"/>
                <w:sz w:val="24"/>
                <w:szCs w:val="24"/>
              </w:rPr>
              <w:br/>
            </w:r>
            <w:r>
              <w:rPr>
                <w:rFonts w:ascii="Arial" w:eastAsia="Arial" w:hAnsi="Arial" w:cs="Arial"/>
                <w:color w:val="F09D00"/>
                <w:sz w:val="24"/>
                <w:szCs w:val="24"/>
              </w:rPr>
              <w:lastRenderedPageBreak/>
              <w:t>La vie familiale (donc collective) peut permettre d’élaborer des règles ensemble.</w:t>
            </w:r>
          </w:p>
        </w:tc>
      </w:tr>
      <w:tr w:rsidR="00CB6D05" w14:paraId="351810E6"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B74A62F" w14:textId="77777777" w:rsidR="00CB6D05" w:rsidRDefault="006319E3">
            <w:pPr>
              <w:pStyle w:val="Standard"/>
              <w:spacing w:after="0" w:line="240" w:lineRule="auto"/>
              <w:jc w:val="center"/>
              <w:rPr>
                <w:rFonts w:ascii="Arial" w:eastAsia="Arial" w:hAnsi="Arial" w:cs="Arial"/>
                <w:b/>
                <w:color w:val="5983B0"/>
                <w:sz w:val="24"/>
                <w:szCs w:val="24"/>
              </w:rPr>
            </w:pPr>
            <w:r>
              <w:rPr>
                <w:rFonts w:ascii="Arial" w:eastAsia="Arial" w:hAnsi="Arial" w:cs="Arial"/>
                <w:b/>
                <w:color w:val="5983B0"/>
                <w:sz w:val="24"/>
                <w:szCs w:val="24"/>
              </w:rPr>
              <w:lastRenderedPageBreak/>
              <w:t>Exercer son esprit critique, faire preuve de réflexion et de discernement</w:t>
            </w:r>
          </w:p>
        </w:tc>
      </w:tr>
      <w:tr w:rsidR="00CB6D05" w14:paraId="3696F416"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4D0764"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Percevoir les enjeux d’ordre moral d’une situation réelle ou fictive.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217E3D"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F4CE30" w14:textId="77777777" w:rsidR="00CB6D05" w:rsidRDefault="006319E3">
            <w:pPr>
              <w:pStyle w:val="Standard"/>
              <w:spacing w:after="0"/>
              <w:jc w:val="both"/>
              <w:rPr>
                <w:rFonts w:ascii="Arial" w:eastAsia="Arial" w:hAnsi="Arial" w:cs="Arial"/>
                <w:color w:val="F09D00"/>
                <w:sz w:val="24"/>
                <w:szCs w:val="24"/>
              </w:rPr>
            </w:pPr>
            <w:r>
              <w:rPr>
                <w:rFonts w:ascii="Arial" w:eastAsia="Arial" w:hAnsi="Arial" w:cs="Arial"/>
                <w:color w:val="F09D00"/>
                <w:sz w:val="24"/>
                <w:szCs w:val="24"/>
              </w:rPr>
              <w:t xml:space="preserve">Cette compétence et la suivante peuvent être travaillées en discutant au sujet de films, livres, </w:t>
            </w:r>
            <w:r>
              <w:rPr>
                <w:rFonts w:ascii="Arial" w:eastAsia="Arial" w:hAnsi="Arial" w:cs="Arial"/>
                <w:color w:val="F09D00"/>
                <w:sz w:val="24"/>
                <w:szCs w:val="24"/>
              </w:rPr>
              <w:t>situations de la vie courante, en jouant à des jeux de rôle, etc.</w:t>
            </w:r>
          </w:p>
        </w:tc>
      </w:tr>
      <w:tr w:rsidR="00CB6D05" w14:paraId="5A38F448"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81EB201"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Dépasser des clichés et des stéréotypes.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9FAB2E" w14:textId="77777777" w:rsidR="00CB6D05" w:rsidRDefault="00CB6D05">
            <w:pPr>
              <w:pStyle w:val="Standard"/>
              <w:spacing w:after="0"/>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76BCE3" w14:textId="77777777" w:rsidR="00CB6D05" w:rsidRDefault="00CB6D05">
            <w:pPr>
              <w:pStyle w:val="Standard"/>
              <w:spacing w:after="0"/>
              <w:rPr>
                <w:rFonts w:ascii="Arial" w:eastAsia="Arial" w:hAnsi="Arial" w:cs="Arial"/>
                <w:sz w:val="24"/>
                <w:szCs w:val="24"/>
              </w:rPr>
            </w:pPr>
          </w:p>
        </w:tc>
      </w:tr>
      <w:tr w:rsidR="00CB6D05" w14:paraId="62D41EF2"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6004140" w14:textId="77777777" w:rsidR="00CB6D05" w:rsidRDefault="006319E3">
            <w:pPr>
              <w:pStyle w:val="Standard"/>
              <w:spacing w:before="57" w:after="57"/>
              <w:jc w:val="center"/>
              <w:rPr>
                <w:rFonts w:ascii="Arial" w:eastAsia="Arial" w:hAnsi="Arial" w:cs="Arial"/>
                <w:b/>
                <w:sz w:val="26"/>
                <w:szCs w:val="26"/>
              </w:rPr>
            </w:pPr>
            <w:r>
              <w:rPr>
                <w:rFonts w:ascii="Arial" w:eastAsia="Arial" w:hAnsi="Arial" w:cs="Arial"/>
                <w:b/>
                <w:sz w:val="26"/>
                <w:szCs w:val="26"/>
              </w:rPr>
              <w:t>Domaine 4 : LES SYSTÈMES NATURELS ET LES SYSTÈMES TECHNIQUES</w:t>
            </w:r>
          </w:p>
        </w:tc>
      </w:tr>
      <w:tr w:rsidR="00CB6D05" w14:paraId="5EC6A955"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EB41CED" w14:textId="77777777" w:rsidR="00CB6D05" w:rsidRDefault="006319E3">
            <w:pPr>
              <w:pStyle w:val="Standard"/>
              <w:spacing w:after="0" w:line="240" w:lineRule="auto"/>
              <w:jc w:val="center"/>
              <w:rPr>
                <w:rFonts w:ascii="Arial" w:eastAsia="Arial" w:hAnsi="Arial" w:cs="Arial"/>
                <w:b/>
                <w:color w:val="5983B0"/>
                <w:sz w:val="24"/>
                <w:szCs w:val="24"/>
              </w:rPr>
            </w:pPr>
            <w:r>
              <w:rPr>
                <w:rFonts w:ascii="Arial" w:eastAsia="Arial" w:hAnsi="Arial" w:cs="Arial"/>
                <w:b/>
                <w:color w:val="5983B0"/>
                <w:sz w:val="24"/>
                <w:szCs w:val="24"/>
              </w:rPr>
              <w:t xml:space="preserve">Mener une démarche scientifique ou technologique, résoudre des problèmes </w:t>
            </w:r>
            <w:r>
              <w:rPr>
                <w:rFonts w:ascii="Arial" w:eastAsia="Arial" w:hAnsi="Arial" w:cs="Arial"/>
                <w:b/>
                <w:color w:val="5983B0"/>
                <w:sz w:val="24"/>
                <w:szCs w:val="24"/>
              </w:rPr>
              <w:t>simples</w:t>
            </w:r>
          </w:p>
        </w:tc>
      </w:tr>
      <w:tr w:rsidR="00CB6D05" w14:paraId="77C39BB9"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65AF7D3"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Extraire, organiser les informations utiles à la résolution d’un problème.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E21A3D"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158606" w14:textId="77777777" w:rsidR="00CB6D05" w:rsidRDefault="006319E3">
            <w:pPr>
              <w:pStyle w:val="Standard"/>
              <w:rPr>
                <w:rFonts w:ascii="Arial" w:eastAsia="Arial" w:hAnsi="Arial" w:cs="Arial"/>
                <w:color w:val="F09D00"/>
                <w:sz w:val="24"/>
                <w:szCs w:val="24"/>
              </w:rPr>
            </w:pPr>
            <w:r>
              <w:rPr>
                <w:rFonts w:ascii="Arial" w:eastAsia="Arial" w:hAnsi="Arial" w:cs="Arial"/>
                <w:color w:val="F09D00"/>
                <w:sz w:val="24"/>
                <w:szCs w:val="24"/>
              </w:rPr>
              <w:t>Ce peut être identifier une panne, un dysfonctionnement.</w:t>
            </w:r>
          </w:p>
        </w:tc>
      </w:tr>
      <w:tr w:rsidR="00CB6D05" w14:paraId="00190CF7" w14:textId="77777777">
        <w:tblPrEx>
          <w:tblCellMar>
            <w:top w:w="0" w:type="dxa"/>
            <w:bottom w:w="0" w:type="dxa"/>
          </w:tblCellMar>
        </w:tblPrEx>
        <w:trPr>
          <w:trHeight w:val="240"/>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639F8AD"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Représenter des phénomènes ou des objets.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05D10D" w14:textId="77777777" w:rsidR="00CB6D05" w:rsidRDefault="00CB6D05">
            <w:pPr>
              <w:pStyle w:val="Standard"/>
              <w:spacing w:after="46" w:line="480" w:lineRule="auto"/>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31AF26" w14:textId="77777777" w:rsidR="00CB6D05" w:rsidRDefault="00CB6D05">
            <w:pPr>
              <w:pStyle w:val="Standard"/>
              <w:spacing w:after="46" w:line="480" w:lineRule="auto"/>
              <w:rPr>
                <w:rFonts w:ascii="Arial" w:eastAsia="Arial" w:hAnsi="Arial" w:cs="Arial"/>
                <w:sz w:val="24"/>
                <w:szCs w:val="24"/>
              </w:rPr>
            </w:pPr>
          </w:p>
        </w:tc>
      </w:tr>
      <w:tr w:rsidR="00CB6D05" w14:paraId="550F53C9" w14:textId="77777777">
        <w:tblPrEx>
          <w:tblCellMar>
            <w:top w:w="0" w:type="dxa"/>
            <w:bottom w:w="0" w:type="dxa"/>
          </w:tblCellMar>
        </w:tblPrEx>
        <w:trPr>
          <w:trHeight w:val="240"/>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C131022"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Résoudre des problèmes impliquant des nombres (entiers, </w:t>
            </w:r>
            <w:r>
              <w:rPr>
                <w:rFonts w:ascii="Arial" w:eastAsia="Arial" w:hAnsi="Arial" w:cs="Arial"/>
                <w:sz w:val="24"/>
                <w:szCs w:val="24"/>
              </w:rPr>
              <w:t>décimaux, fractions simples) rapportés ou non à des grandeurs.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5ECF3A"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40DA9B" w14:textId="77777777" w:rsidR="00CB6D05" w:rsidRDefault="00CB6D05">
            <w:pPr>
              <w:pStyle w:val="Standard"/>
              <w:rPr>
                <w:rFonts w:ascii="Arial" w:eastAsia="Arial" w:hAnsi="Arial" w:cs="Arial"/>
                <w:sz w:val="24"/>
                <w:szCs w:val="24"/>
              </w:rPr>
            </w:pPr>
          </w:p>
        </w:tc>
      </w:tr>
      <w:tr w:rsidR="00CB6D05" w14:paraId="551EFAE1"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80E19F0"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Mettre en œuvre un protocole expérimental, concevoir ou produire tout ou partie d’un objet technique.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05F6CF"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DA4F3F" w14:textId="77777777" w:rsidR="00CB6D05" w:rsidRDefault="00CB6D05">
            <w:pPr>
              <w:pStyle w:val="Standard"/>
              <w:rPr>
                <w:rFonts w:ascii="Arial" w:eastAsia="Arial" w:hAnsi="Arial" w:cs="Arial"/>
                <w:sz w:val="24"/>
                <w:szCs w:val="24"/>
              </w:rPr>
            </w:pPr>
          </w:p>
        </w:tc>
      </w:tr>
      <w:tr w:rsidR="00CB6D05" w14:paraId="1F175188" w14:textId="77777777">
        <w:tblPrEx>
          <w:tblCellMar>
            <w:top w:w="0" w:type="dxa"/>
            <w:bottom w:w="0" w:type="dxa"/>
          </w:tblCellMar>
        </w:tblPrEx>
        <w:trPr>
          <w:trHeight w:val="240"/>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08B5F29"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Communiquer sur ses démarches, ses résultats.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CE5E12" w14:textId="77777777" w:rsidR="00CB6D05" w:rsidRDefault="00CB6D05">
            <w:pPr>
              <w:pStyle w:val="Standard"/>
              <w:spacing w:after="46"/>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FB9888" w14:textId="77777777" w:rsidR="00CB6D05" w:rsidRDefault="00CB6D05">
            <w:pPr>
              <w:pStyle w:val="Standard"/>
              <w:spacing w:after="46"/>
              <w:rPr>
                <w:rFonts w:ascii="Arial" w:eastAsia="Arial" w:hAnsi="Arial" w:cs="Arial"/>
                <w:sz w:val="24"/>
                <w:szCs w:val="24"/>
              </w:rPr>
            </w:pPr>
          </w:p>
        </w:tc>
      </w:tr>
      <w:tr w:rsidR="00CB6D05" w14:paraId="6E8E698A"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C9F83C1"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 xml:space="preserve">Mettre en pratique des </w:t>
            </w:r>
            <w:r>
              <w:rPr>
                <w:rFonts w:ascii="Arial" w:eastAsia="Arial" w:hAnsi="Arial" w:cs="Arial"/>
                <w:b/>
                <w:color w:val="5983B0"/>
                <w:sz w:val="24"/>
                <w:szCs w:val="24"/>
              </w:rPr>
              <w:t>comportements simples respectueux des autres, de l’environnement, de sa santé</w:t>
            </w:r>
          </w:p>
        </w:tc>
      </w:tr>
      <w:tr w:rsidR="00CB6D05" w14:paraId="588E87AC"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873B895"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Appliquer les consignes, respecter les règles relatives à la sécurité et au respect de la personne et de l’environnement.</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7D2A3C"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CA0E2B" w14:textId="77777777" w:rsidR="00CB6D05" w:rsidRDefault="00CB6D05">
            <w:pPr>
              <w:pStyle w:val="Standard"/>
              <w:rPr>
                <w:rFonts w:ascii="Arial" w:eastAsia="Arial" w:hAnsi="Arial" w:cs="Arial"/>
                <w:sz w:val="24"/>
                <w:szCs w:val="24"/>
              </w:rPr>
            </w:pPr>
          </w:p>
        </w:tc>
      </w:tr>
      <w:tr w:rsidR="00CB6D05" w14:paraId="6741B86C"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EF7BBA8"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Relier certaines règles et consignes aux </w:t>
            </w:r>
            <w:r>
              <w:rPr>
                <w:rFonts w:ascii="Arial" w:eastAsia="Arial" w:hAnsi="Arial" w:cs="Arial"/>
                <w:sz w:val="24"/>
                <w:szCs w:val="24"/>
              </w:rPr>
              <w:t>connaissances.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E704A2" w14:textId="77777777" w:rsidR="00CB6D05" w:rsidRDefault="00CB6D05">
            <w:pPr>
              <w:pStyle w:val="Standard"/>
              <w:spacing w:after="46"/>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A98435" w14:textId="77777777" w:rsidR="00CB6D05" w:rsidRDefault="00CB6D05">
            <w:pPr>
              <w:pStyle w:val="Standard"/>
              <w:spacing w:after="46"/>
              <w:rPr>
                <w:rFonts w:ascii="Arial" w:eastAsia="Arial" w:hAnsi="Arial" w:cs="Arial"/>
                <w:sz w:val="24"/>
                <w:szCs w:val="24"/>
              </w:rPr>
            </w:pPr>
          </w:p>
        </w:tc>
      </w:tr>
      <w:tr w:rsidR="00CB6D05" w14:paraId="26F57E73"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F4CF8E6" w14:textId="77777777" w:rsidR="00CB6D05" w:rsidRDefault="006319E3">
            <w:pPr>
              <w:pStyle w:val="Standard"/>
              <w:spacing w:before="57" w:after="57"/>
              <w:jc w:val="center"/>
              <w:rPr>
                <w:rFonts w:ascii="Arial" w:eastAsia="Arial" w:hAnsi="Arial" w:cs="Arial"/>
                <w:b/>
                <w:sz w:val="26"/>
                <w:szCs w:val="26"/>
              </w:rPr>
            </w:pPr>
            <w:r>
              <w:rPr>
                <w:rFonts w:ascii="Arial" w:eastAsia="Arial" w:hAnsi="Arial" w:cs="Arial"/>
                <w:b/>
                <w:sz w:val="26"/>
                <w:szCs w:val="26"/>
              </w:rPr>
              <w:t>Domaine 5 : LES REPRÉSENTATIONS DU MONDE ET L'ACTIVITÉ HUMAINE</w:t>
            </w:r>
          </w:p>
        </w:tc>
      </w:tr>
      <w:tr w:rsidR="00CB6D05" w14:paraId="41F91973"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300D506" w14:textId="77777777" w:rsidR="00CB6D05" w:rsidRDefault="006319E3">
            <w:pPr>
              <w:pStyle w:val="Standard"/>
              <w:spacing w:after="0" w:line="240" w:lineRule="auto"/>
              <w:jc w:val="center"/>
              <w:rPr>
                <w:color w:val="5983B0"/>
              </w:rPr>
            </w:pPr>
            <w:r>
              <w:rPr>
                <w:rFonts w:ascii="Arial" w:eastAsia="Arial" w:hAnsi="Arial" w:cs="Arial"/>
                <w:b/>
                <w:color w:val="5983B0"/>
                <w:sz w:val="24"/>
                <w:szCs w:val="24"/>
              </w:rPr>
              <w:t xml:space="preserve">Situer et se situer dans </w:t>
            </w:r>
            <w:r>
              <w:rPr>
                <w:rFonts w:ascii="Arial" w:eastAsia="Arial" w:hAnsi="Arial" w:cs="Arial"/>
                <w:b/>
                <w:color w:val="5983B0"/>
                <w:sz w:val="24"/>
                <w:szCs w:val="24"/>
              </w:rPr>
              <w:t>le</w:t>
            </w:r>
            <w:r>
              <w:rPr>
                <w:rFonts w:ascii="Arial" w:eastAsia="Arial" w:hAnsi="Arial" w:cs="Arial"/>
                <w:b/>
                <w:color w:val="5983B0"/>
                <w:sz w:val="24"/>
                <w:szCs w:val="24"/>
              </w:rPr>
              <w:t xml:space="preserve"> temps et l</w:t>
            </w:r>
            <w:r>
              <w:rPr>
                <w:rFonts w:ascii="Arial" w:eastAsia="Arial" w:hAnsi="Arial" w:cs="Arial"/>
                <w:b/>
                <w:color w:val="5983B0"/>
                <w:sz w:val="24"/>
                <w:szCs w:val="24"/>
              </w:rPr>
              <w:t>’espace</w:t>
            </w:r>
          </w:p>
        </w:tc>
      </w:tr>
      <w:tr w:rsidR="00CB6D05" w14:paraId="1CDF7745"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C523B8E"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Maîtriser des repères dans le temps :</w:t>
            </w:r>
          </w:p>
          <w:p w14:paraId="49C363D8" w14:textId="77777777" w:rsidR="00CB6D05" w:rsidRDefault="006319E3">
            <w:pPr>
              <w:pStyle w:val="Standard"/>
              <w:numPr>
                <w:ilvl w:val="0"/>
                <w:numId w:val="16"/>
              </w:numPr>
              <w:spacing w:after="0" w:line="240" w:lineRule="auto"/>
              <w:ind w:left="425"/>
              <w:rPr>
                <w:rFonts w:ascii="Arial" w:eastAsia="Arial" w:hAnsi="Arial" w:cs="Arial"/>
                <w:sz w:val="24"/>
                <w:szCs w:val="24"/>
              </w:rPr>
            </w:pPr>
            <w:r>
              <w:rPr>
                <w:rFonts w:ascii="Arial" w:eastAsia="Arial" w:hAnsi="Arial" w:cs="Arial"/>
                <w:sz w:val="24"/>
                <w:szCs w:val="24"/>
              </w:rPr>
              <w:t>Distinguer un événement d’une durée ; mesurer des durées (en années, siècles, ou millénaires).</w:t>
            </w:r>
          </w:p>
          <w:p w14:paraId="67DA2437" w14:textId="77777777" w:rsidR="00CB6D05" w:rsidRDefault="006319E3">
            <w:pPr>
              <w:pStyle w:val="Standard"/>
              <w:numPr>
                <w:ilvl w:val="0"/>
                <w:numId w:val="2"/>
              </w:numPr>
              <w:spacing w:after="0" w:line="240" w:lineRule="auto"/>
              <w:ind w:left="425"/>
              <w:rPr>
                <w:rFonts w:ascii="Arial" w:eastAsia="Arial" w:hAnsi="Arial" w:cs="Arial"/>
                <w:sz w:val="24"/>
                <w:szCs w:val="24"/>
              </w:rPr>
            </w:pPr>
            <w:r>
              <w:rPr>
                <w:rFonts w:ascii="Arial" w:eastAsia="Arial" w:hAnsi="Arial" w:cs="Arial"/>
                <w:sz w:val="24"/>
                <w:szCs w:val="24"/>
              </w:rPr>
              <w:t>Connaitre et situer dans le temps de grandes périodes historiques, et au sein de celles-ci quelques évé</w:t>
            </w:r>
            <w:r>
              <w:rPr>
                <w:rFonts w:ascii="Arial" w:eastAsia="Arial" w:hAnsi="Arial" w:cs="Arial"/>
                <w:sz w:val="24"/>
                <w:szCs w:val="24"/>
              </w:rPr>
              <w:t>nements, acteurs ou œuvres littéraires et artistiques.</w:t>
            </w:r>
          </w:p>
          <w:p w14:paraId="36AC4E83" w14:textId="77777777" w:rsidR="00CB6D05" w:rsidRDefault="006319E3">
            <w:pPr>
              <w:pStyle w:val="Standard"/>
              <w:numPr>
                <w:ilvl w:val="0"/>
                <w:numId w:val="2"/>
              </w:numPr>
              <w:spacing w:after="0" w:line="240" w:lineRule="auto"/>
              <w:ind w:left="425"/>
              <w:rPr>
                <w:rFonts w:ascii="Arial" w:eastAsia="Arial" w:hAnsi="Arial" w:cs="Arial"/>
                <w:sz w:val="24"/>
                <w:szCs w:val="24"/>
              </w:rPr>
            </w:pPr>
            <w:r>
              <w:rPr>
                <w:rFonts w:ascii="Arial" w:eastAsia="Arial" w:hAnsi="Arial" w:cs="Arial"/>
                <w:sz w:val="24"/>
                <w:szCs w:val="24"/>
              </w:rPr>
              <w:t>Distinguer l’antériorité, la postériorité, la simultanéité.</w:t>
            </w:r>
          </w:p>
          <w:p w14:paraId="0B4CCD16" w14:textId="77777777" w:rsidR="00CB6D05" w:rsidRDefault="006319E3">
            <w:pPr>
              <w:pStyle w:val="Standard"/>
              <w:numPr>
                <w:ilvl w:val="0"/>
                <w:numId w:val="2"/>
              </w:numPr>
              <w:spacing w:after="0" w:line="240" w:lineRule="auto"/>
              <w:ind w:left="425"/>
              <w:rPr>
                <w:rFonts w:ascii="Arial" w:eastAsia="Arial" w:hAnsi="Arial" w:cs="Arial"/>
                <w:sz w:val="24"/>
                <w:szCs w:val="24"/>
              </w:rPr>
            </w:pPr>
            <w:r>
              <w:rPr>
                <w:rFonts w:ascii="Arial" w:eastAsia="Arial" w:hAnsi="Arial" w:cs="Arial"/>
                <w:sz w:val="24"/>
                <w:szCs w:val="24"/>
              </w:rPr>
              <w:lastRenderedPageBreak/>
              <w:t>Distinguer le temps de l’histoire de celui du récit, maîtriser la chronologie narrative, savoir ordonner un récit.</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C648223" w14:textId="77777777" w:rsidR="00CB6D05" w:rsidRDefault="00CB6D05">
            <w:pPr>
              <w:pStyle w:val="Standard"/>
              <w:rPr>
                <w:rFonts w:ascii="Arial" w:eastAsia="Arial" w:hAnsi="Arial" w:cs="Arial"/>
                <w:sz w:val="24"/>
                <w:szCs w:val="24"/>
              </w:rPr>
            </w:pPr>
          </w:p>
          <w:p w14:paraId="56E13495" w14:textId="77777777" w:rsidR="00CB6D05" w:rsidRDefault="00CB6D05">
            <w:pPr>
              <w:pStyle w:val="Standard"/>
              <w:rPr>
                <w:rFonts w:ascii="Arial" w:eastAsia="Arial" w:hAnsi="Arial" w:cs="Arial"/>
                <w:sz w:val="24"/>
                <w:szCs w:val="24"/>
              </w:rPr>
            </w:pPr>
          </w:p>
          <w:p w14:paraId="18AB16FE"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9DC019" w14:textId="77777777" w:rsidR="00CB6D05" w:rsidRDefault="00CB6D05">
            <w:pPr>
              <w:pStyle w:val="Standard"/>
              <w:rPr>
                <w:rFonts w:ascii="Arial" w:eastAsia="Arial" w:hAnsi="Arial" w:cs="Arial"/>
                <w:sz w:val="24"/>
                <w:szCs w:val="24"/>
              </w:rPr>
            </w:pPr>
          </w:p>
        </w:tc>
      </w:tr>
      <w:tr w:rsidR="00CB6D05" w14:paraId="2DDA3C53"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3EF5308"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Maîtriser des </w:t>
            </w:r>
            <w:r>
              <w:rPr>
                <w:rFonts w:ascii="Arial" w:eastAsia="Arial" w:hAnsi="Arial" w:cs="Arial"/>
                <w:sz w:val="24"/>
                <w:szCs w:val="24"/>
              </w:rPr>
              <w:t>repères dans l’espace :</w:t>
            </w:r>
          </w:p>
          <w:p w14:paraId="4F511FE3" w14:textId="77777777" w:rsidR="00CB6D05" w:rsidRDefault="006319E3">
            <w:pPr>
              <w:pStyle w:val="Standard"/>
              <w:numPr>
                <w:ilvl w:val="0"/>
                <w:numId w:val="17"/>
              </w:numPr>
              <w:spacing w:after="0" w:line="240" w:lineRule="auto"/>
              <w:ind w:left="425"/>
              <w:rPr>
                <w:rFonts w:ascii="Arial" w:eastAsia="Arial" w:hAnsi="Arial" w:cs="Arial"/>
                <w:sz w:val="24"/>
                <w:szCs w:val="24"/>
              </w:rPr>
            </w:pPr>
            <w:r>
              <w:rPr>
                <w:rFonts w:ascii="Arial" w:eastAsia="Arial" w:hAnsi="Arial" w:cs="Arial"/>
                <w:sz w:val="24"/>
                <w:szCs w:val="24"/>
              </w:rPr>
              <w:t>Connaitre et localiser de grands repères géographiques sur des supports cartographiques variés, y compris numériques (cartes ou plans).</w:t>
            </w:r>
          </w:p>
          <w:p w14:paraId="76413A54" w14:textId="77777777" w:rsidR="00CB6D05" w:rsidRDefault="006319E3">
            <w:pPr>
              <w:pStyle w:val="Standard"/>
              <w:numPr>
                <w:ilvl w:val="0"/>
                <w:numId w:val="3"/>
              </w:numPr>
              <w:spacing w:after="0" w:line="240" w:lineRule="auto"/>
              <w:ind w:left="425"/>
              <w:rPr>
                <w:rFonts w:ascii="Arial" w:eastAsia="Arial" w:hAnsi="Arial" w:cs="Arial"/>
                <w:sz w:val="24"/>
                <w:szCs w:val="24"/>
              </w:rPr>
            </w:pPr>
            <w:r>
              <w:rPr>
                <w:rFonts w:ascii="Arial" w:eastAsia="Arial" w:hAnsi="Arial" w:cs="Arial"/>
                <w:sz w:val="24"/>
                <w:szCs w:val="24"/>
              </w:rPr>
              <w:t>Se repérer et repérer des lieux dans l’espace en utilisant des plans et des cartes.</w:t>
            </w:r>
          </w:p>
          <w:p w14:paraId="3F6793D0" w14:textId="77777777" w:rsidR="00CB6D05" w:rsidRDefault="006319E3">
            <w:pPr>
              <w:pStyle w:val="Standard"/>
              <w:numPr>
                <w:ilvl w:val="0"/>
                <w:numId w:val="3"/>
              </w:numPr>
              <w:spacing w:after="0" w:line="240" w:lineRule="auto"/>
              <w:ind w:left="425"/>
              <w:rPr>
                <w:rFonts w:ascii="Arial" w:eastAsia="Arial" w:hAnsi="Arial" w:cs="Arial"/>
                <w:sz w:val="24"/>
                <w:szCs w:val="24"/>
              </w:rPr>
            </w:pPr>
            <w:r>
              <w:rPr>
                <w:rFonts w:ascii="Arial" w:eastAsia="Arial" w:hAnsi="Arial" w:cs="Arial"/>
                <w:sz w:val="24"/>
                <w:szCs w:val="24"/>
              </w:rPr>
              <w:t>Situer une œ</w:t>
            </w:r>
            <w:r>
              <w:rPr>
                <w:rFonts w:ascii="Arial" w:eastAsia="Arial" w:hAnsi="Arial" w:cs="Arial"/>
                <w:sz w:val="24"/>
                <w:szCs w:val="24"/>
              </w:rPr>
              <w:t>uvre littéraire ou artistique dans une aire géographique et culturelle.</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9E709A" w14:textId="77777777" w:rsidR="00CB6D05" w:rsidRDefault="00CB6D05">
            <w:pPr>
              <w:pStyle w:val="Standard"/>
              <w:rPr>
                <w:rFonts w:ascii="Arial" w:eastAsia="Arial" w:hAnsi="Arial" w:cs="Arial"/>
                <w:sz w:val="24"/>
                <w:szCs w:val="24"/>
              </w:rPr>
            </w:pPr>
          </w:p>
          <w:p w14:paraId="705275D8" w14:textId="77777777" w:rsidR="00CB6D05" w:rsidRDefault="00CB6D05">
            <w:pPr>
              <w:pStyle w:val="Standard"/>
              <w:rPr>
                <w:rFonts w:ascii="Arial" w:eastAsia="Arial" w:hAnsi="Arial" w:cs="Arial"/>
                <w:sz w:val="24"/>
                <w:szCs w:val="24"/>
              </w:rPr>
            </w:pPr>
          </w:p>
          <w:p w14:paraId="267FDEA0"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8C5D0B" w14:textId="77777777" w:rsidR="00CB6D05" w:rsidRDefault="006319E3">
            <w:pPr>
              <w:pStyle w:val="Standard"/>
              <w:rPr>
                <w:rFonts w:ascii="Arial" w:eastAsia="Arial" w:hAnsi="Arial" w:cs="Arial"/>
                <w:color w:val="F09D00"/>
                <w:sz w:val="24"/>
                <w:szCs w:val="24"/>
              </w:rPr>
            </w:pPr>
            <w:r>
              <w:rPr>
                <w:rFonts w:ascii="Arial" w:eastAsia="Arial" w:hAnsi="Arial" w:cs="Arial"/>
                <w:color w:val="F09D00"/>
                <w:sz w:val="24"/>
                <w:szCs w:val="24"/>
              </w:rPr>
              <w:t>Le document d’accompagnement cite comme grands repères géographiques du monde les continents, les océans, les pôles, les chaînes de montagnes...</w:t>
            </w:r>
          </w:p>
        </w:tc>
      </w:tr>
      <w:tr w:rsidR="00CB6D05" w14:paraId="13B8A729"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8490103" w14:textId="77777777" w:rsidR="00CB6D05" w:rsidRDefault="006319E3">
            <w:pPr>
              <w:pStyle w:val="Standard"/>
              <w:spacing w:after="0" w:line="240" w:lineRule="auto"/>
              <w:jc w:val="center"/>
              <w:rPr>
                <w:rFonts w:ascii="Arial" w:eastAsia="Arial" w:hAnsi="Arial" w:cs="Arial"/>
                <w:b/>
                <w:color w:val="5983B0"/>
                <w:sz w:val="24"/>
                <w:szCs w:val="24"/>
              </w:rPr>
            </w:pPr>
            <w:r>
              <w:rPr>
                <w:rFonts w:ascii="Arial" w:eastAsia="Arial" w:hAnsi="Arial" w:cs="Arial"/>
                <w:b/>
                <w:color w:val="5983B0"/>
                <w:sz w:val="24"/>
                <w:szCs w:val="24"/>
              </w:rPr>
              <w:t xml:space="preserve">Analyser et comprendre les </w:t>
            </w:r>
            <w:r>
              <w:rPr>
                <w:rFonts w:ascii="Arial" w:eastAsia="Arial" w:hAnsi="Arial" w:cs="Arial"/>
                <w:b/>
                <w:color w:val="5983B0"/>
                <w:sz w:val="24"/>
                <w:szCs w:val="24"/>
              </w:rPr>
              <w:t>organisations humaines et les représentations du monde</w:t>
            </w:r>
          </w:p>
        </w:tc>
      </w:tr>
      <w:tr w:rsidR="00CB6D05" w14:paraId="331862CE"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DF185EB"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Reconnaitre et pouvoir situer quelques œuvres, textes, dans leurs contextes (historique, géographique, culturel) pour en construire la signification.</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AB60CA" w14:textId="77777777" w:rsidR="00CB6D05" w:rsidRDefault="00CB6D05">
            <w:pPr>
              <w:pStyle w:val="Standard"/>
              <w:rPr>
                <w:rFonts w:ascii="Arial" w:eastAsia="Arial" w:hAnsi="Arial" w:cs="Arial"/>
                <w:sz w:val="24"/>
                <w:szCs w:val="24"/>
              </w:rPr>
            </w:pPr>
          </w:p>
          <w:p w14:paraId="3AACE5BF"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F6AB5A" w14:textId="77777777" w:rsidR="00CB6D05" w:rsidRDefault="00CB6D05">
            <w:pPr>
              <w:pStyle w:val="Standard"/>
              <w:rPr>
                <w:rFonts w:ascii="Arial" w:eastAsia="Arial" w:hAnsi="Arial" w:cs="Arial"/>
                <w:sz w:val="24"/>
                <w:szCs w:val="24"/>
              </w:rPr>
            </w:pPr>
          </w:p>
        </w:tc>
      </w:tr>
      <w:tr w:rsidR="00CB6D05" w14:paraId="0324104D"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9933AC6"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 xml:space="preserve">Identifier quelques enjeux du </w:t>
            </w:r>
            <w:r>
              <w:rPr>
                <w:rFonts w:ascii="Arial" w:eastAsia="Arial" w:hAnsi="Arial" w:cs="Arial"/>
                <w:sz w:val="24"/>
                <w:szCs w:val="24"/>
              </w:rPr>
              <w:t>développement durable dans les organisations humaines.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4291C7"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DF3C97" w14:textId="77777777" w:rsidR="00CB6D05" w:rsidRDefault="00CB6D05">
            <w:pPr>
              <w:pStyle w:val="Standard"/>
              <w:rPr>
                <w:rFonts w:ascii="Arial" w:eastAsia="Arial" w:hAnsi="Arial" w:cs="Arial"/>
                <w:sz w:val="24"/>
                <w:szCs w:val="24"/>
              </w:rPr>
            </w:pPr>
          </w:p>
        </w:tc>
      </w:tr>
      <w:tr w:rsidR="00CB6D05" w14:paraId="5FF3566C"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9920A3B"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Mobiliser des connaissances pour décrire, caractériser et comprendre quelques documents, textes ou œuvres témoignant d’organisations humaines du passé ou du présent.</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9F2C04"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F6850DE" w14:textId="77777777" w:rsidR="00CB6D05" w:rsidRDefault="00CB6D05">
            <w:pPr>
              <w:pStyle w:val="Standard"/>
              <w:rPr>
                <w:rFonts w:ascii="Arial" w:eastAsia="Arial" w:hAnsi="Arial" w:cs="Arial"/>
                <w:sz w:val="24"/>
                <w:szCs w:val="24"/>
              </w:rPr>
            </w:pPr>
          </w:p>
        </w:tc>
      </w:tr>
      <w:tr w:rsidR="00CB6D05" w14:paraId="6091F57F"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5475E27"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Comprendre et interpréter des</w:t>
            </w:r>
            <w:r>
              <w:rPr>
                <w:rFonts w:ascii="Arial" w:eastAsia="Arial" w:hAnsi="Arial" w:cs="Arial"/>
                <w:sz w:val="24"/>
                <w:szCs w:val="24"/>
              </w:rPr>
              <w:t xml:space="preserve"> textes ou des œuvres.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F3CDBD" w14:textId="77777777" w:rsidR="00CB6D05" w:rsidRDefault="00CB6D05">
            <w:pPr>
              <w:pStyle w:val="Standard"/>
              <w:spacing w:after="0"/>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28C81E" w14:textId="77777777" w:rsidR="00CB6D05" w:rsidRDefault="00CB6D05">
            <w:pPr>
              <w:pStyle w:val="Standard"/>
              <w:spacing w:after="0"/>
              <w:rPr>
                <w:rFonts w:ascii="Arial" w:eastAsia="Arial" w:hAnsi="Arial" w:cs="Arial"/>
                <w:sz w:val="24"/>
                <w:szCs w:val="24"/>
              </w:rPr>
            </w:pPr>
          </w:p>
        </w:tc>
      </w:tr>
      <w:tr w:rsidR="00CB6D05" w14:paraId="01B4C2A7"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A83F7BB"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Exercer son regard critique sur divers œuvres et documents.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C39EAC" w14:textId="77777777" w:rsidR="00CB6D05" w:rsidRDefault="00CB6D05">
            <w:pPr>
              <w:pStyle w:val="Standard"/>
              <w:spacing w:after="0"/>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AAE8E0" w14:textId="77777777" w:rsidR="00CB6D05" w:rsidRDefault="00CB6D05">
            <w:pPr>
              <w:pStyle w:val="Standard"/>
              <w:spacing w:after="0"/>
              <w:rPr>
                <w:rFonts w:ascii="Arial" w:eastAsia="Arial" w:hAnsi="Arial" w:cs="Arial"/>
                <w:sz w:val="24"/>
                <w:szCs w:val="24"/>
              </w:rPr>
            </w:pPr>
          </w:p>
        </w:tc>
      </w:tr>
      <w:tr w:rsidR="00CB6D05" w14:paraId="1AB7138A" w14:textId="77777777">
        <w:tblPrEx>
          <w:tblCellMar>
            <w:top w:w="0" w:type="dxa"/>
            <w:bottom w:w="0" w:type="dxa"/>
          </w:tblCellMar>
        </w:tblPrEx>
        <w:trPr>
          <w:jc w:val="center"/>
        </w:trPr>
        <w:tc>
          <w:tcPr>
            <w:tcW w:w="15525" w:type="dxa"/>
            <w:gridSpan w:val="4"/>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E9C3C04" w14:textId="77777777" w:rsidR="00CB6D05" w:rsidRDefault="006319E3">
            <w:pPr>
              <w:pStyle w:val="Standard"/>
              <w:spacing w:after="0"/>
              <w:jc w:val="center"/>
              <w:rPr>
                <w:rFonts w:ascii="Arial" w:eastAsia="Arial" w:hAnsi="Arial" w:cs="Arial"/>
                <w:b/>
                <w:color w:val="5983B0"/>
                <w:sz w:val="24"/>
                <w:szCs w:val="24"/>
              </w:rPr>
            </w:pPr>
            <w:r>
              <w:rPr>
                <w:rFonts w:ascii="Arial" w:eastAsia="Arial" w:hAnsi="Arial" w:cs="Arial"/>
                <w:b/>
                <w:color w:val="5983B0"/>
                <w:sz w:val="24"/>
                <w:szCs w:val="24"/>
              </w:rPr>
              <w:t>Raisonner, imaginer, élaborer, produire</w:t>
            </w:r>
          </w:p>
        </w:tc>
      </w:tr>
      <w:tr w:rsidR="00CB6D05" w14:paraId="16DF06B0"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C755472"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Décrire et raconter une histoire, décrire et expliquer une situation historique ou géographique à l’oral ou à l’écrit.</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3585E9"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C5F1615" w14:textId="77777777" w:rsidR="00CB6D05" w:rsidRDefault="00CB6D05">
            <w:pPr>
              <w:pStyle w:val="Standard"/>
              <w:rPr>
                <w:rFonts w:ascii="Arial" w:eastAsia="Arial" w:hAnsi="Arial" w:cs="Arial"/>
                <w:sz w:val="24"/>
                <w:szCs w:val="24"/>
              </w:rPr>
            </w:pPr>
          </w:p>
        </w:tc>
      </w:tr>
      <w:tr w:rsidR="00CB6D05" w14:paraId="61E49154"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104683"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Élaborer un raisonnement et l’exprimer en utilisant des</w:t>
            </w:r>
          </w:p>
          <w:p w14:paraId="5C6DC862"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langages divers.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AAD4BAA" w14:textId="77777777" w:rsidR="00CB6D05" w:rsidRDefault="00CB6D05">
            <w:pPr>
              <w:pStyle w:val="Standard"/>
              <w:spacing w:after="0"/>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3CA075" w14:textId="77777777" w:rsidR="00CB6D05" w:rsidRDefault="006319E3">
            <w:pPr>
              <w:pStyle w:val="Standard"/>
              <w:spacing w:after="0"/>
              <w:rPr>
                <w:rFonts w:ascii="Arial" w:eastAsia="Arial" w:hAnsi="Arial" w:cs="Arial"/>
                <w:color w:val="F09D00"/>
                <w:sz w:val="24"/>
                <w:szCs w:val="24"/>
              </w:rPr>
            </w:pPr>
            <w:r>
              <w:rPr>
                <w:rFonts w:ascii="Arial" w:eastAsia="Arial" w:hAnsi="Arial" w:cs="Arial"/>
                <w:color w:val="F09D00"/>
                <w:sz w:val="24"/>
                <w:szCs w:val="24"/>
              </w:rPr>
              <w:t>Mêler un texte à des opérations mathématiques ou un graphique par exemple.</w:t>
            </w:r>
          </w:p>
        </w:tc>
      </w:tr>
      <w:tr w:rsidR="00CB6D05" w14:paraId="60FC6257" w14:textId="77777777">
        <w:tblPrEx>
          <w:tblCellMar>
            <w:top w:w="0" w:type="dxa"/>
            <w:bottom w:w="0" w:type="dxa"/>
          </w:tblCellMar>
        </w:tblPrEx>
        <w:trPr>
          <w:jc w:val="center"/>
        </w:trPr>
        <w:tc>
          <w:tcPr>
            <w:tcW w:w="6690" w:type="dxa"/>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8A821C7" w14:textId="77777777" w:rsidR="00CB6D05" w:rsidRDefault="006319E3">
            <w:pPr>
              <w:pStyle w:val="Standard"/>
              <w:spacing w:after="0" w:line="240" w:lineRule="auto"/>
              <w:rPr>
                <w:rFonts w:ascii="Arial" w:eastAsia="Arial" w:hAnsi="Arial" w:cs="Arial"/>
                <w:sz w:val="24"/>
                <w:szCs w:val="24"/>
              </w:rPr>
            </w:pPr>
            <w:r>
              <w:rPr>
                <w:rFonts w:ascii="Arial" w:eastAsia="Arial" w:hAnsi="Arial" w:cs="Arial"/>
                <w:sz w:val="24"/>
                <w:szCs w:val="24"/>
              </w:rPr>
              <w:t>Pratiquer diverses formes de créations littéraires et artistiques.</w:t>
            </w:r>
          </w:p>
        </w:tc>
        <w:tc>
          <w:tcPr>
            <w:tcW w:w="153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24961B" w14:textId="77777777" w:rsidR="00CB6D05" w:rsidRDefault="00CB6D05">
            <w:pPr>
              <w:pStyle w:val="Standard"/>
              <w:rPr>
                <w:rFonts w:ascii="Arial" w:eastAsia="Arial" w:hAnsi="Arial" w:cs="Arial"/>
                <w:sz w:val="24"/>
                <w:szCs w:val="24"/>
              </w:rPr>
            </w:pPr>
          </w:p>
        </w:tc>
        <w:tc>
          <w:tcPr>
            <w:tcW w:w="73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9F2FDF" w14:textId="77777777" w:rsidR="00CB6D05" w:rsidRDefault="00CB6D05">
            <w:pPr>
              <w:pStyle w:val="Standard"/>
              <w:rPr>
                <w:rFonts w:ascii="Arial" w:eastAsia="Arial" w:hAnsi="Arial" w:cs="Arial"/>
                <w:sz w:val="24"/>
                <w:szCs w:val="24"/>
              </w:rPr>
            </w:pPr>
          </w:p>
        </w:tc>
      </w:tr>
    </w:tbl>
    <w:p w14:paraId="4D5585C3" w14:textId="77777777" w:rsidR="00CB6D05" w:rsidRDefault="00CB6D05">
      <w:pPr>
        <w:pStyle w:val="Standard"/>
        <w:jc w:val="right"/>
      </w:pPr>
    </w:p>
    <w:p w14:paraId="64F961BB" w14:textId="77777777" w:rsidR="00CB6D05" w:rsidRDefault="006319E3">
      <w:pPr>
        <w:pStyle w:val="Standard"/>
        <w:jc w:val="right"/>
      </w:pPr>
      <w:r>
        <w:rPr>
          <w:rFonts w:ascii="Arial" w:eastAsia="Arial" w:hAnsi="Arial" w:cs="Arial"/>
        </w:rPr>
        <w:t xml:space="preserve">Modèle de tableau réalisé par la </w:t>
      </w:r>
      <w:r>
        <w:rPr>
          <w:rFonts w:ascii="Arial" w:eastAsia="Arial" w:hAnsi="Arial" w:cs="Arial"/>
        </w:rPr>
        <w:t xml:space="preserve">fédération FELICIA </w:t>
      </w:r>
      <w:r>
        <w:rPr>
          <w:rFonts w:ascii="Arial" w:eastAsia="Arial" w:hAnsi="Arial" w:cs="Arial"/>
          <w:u w:val="single"/>
        </w:rPr>
        <w:t>federation-felicia.org</w:t>
      </w:r>
      <w:r>
        <w:rPr>
          <w:rFonts w:ascii="Arial" w:eastAsia="Arial" w:hAnsi="Arial" w:cs="Arial"/>
        </w:rPr>
        <w:br/>
      </w:r>
      <w:r>
        <w:rPr>
          <w:rFonts w:ascii="Arial" w:eastAsia="Arial" w:hAnsi="Arial" w:cs="Arial"/>
        </w:rPr>
        <w:t xml:space="preserve">téléchargé sur le site </w:t>
      </w:r>
      <w:r>
        <w:rPr>
          <w:rFonts w:ascii="Arial" w:eastAsia="Arial" w:hAnsi="Arial" w:cs="Arial"/>
          <w:u w:val="single"/>
        </w:rPr>
        <w:t>instructionenfamille.org</w:t>
      </w:r>
      <w:r>
        <w:rPr>
          <w:rFonts w:ascii="Arial" w:eastAsia="Arial" w:hAnsi="Arial" w:cs="Arial"/>
        </w:rPr>
        <w:br/>
      </w:r>
      <w:r>
        <w:rPr>
          <w:rFonts w:ascii="Arial" w:eastAsia="Arial" w:hAnsi="Arial" w:cs="Arial"/>
        </w:rPr>
        <w:t>et rempli par les parents.</w:t>
      </w:r>
    </w:p>
    <w:p w14:paraId="4E271F3F" w14:textId="77777777" w:rsidR="00CB6D05" w:rsidRDefault="00CB6D05">
      <w:pPr>
        <w:pStyle w:val="Standard"/>
        <w:jc w:val="right"/>
      </w:pPr>
    </w:p>
    <w:sectPr w:rsidR="00CB6D05">
      <w:footerReference w:type="default" r:id="rId12"/>
      <w:pgSz w:w="16838" w:h="11906" w:orient="landscape"/>
      <w:pgMar w:top="568" w:right="678" w:bottom="765" w:left="567" w:header="720"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tricia Royer" w:date="2021-12-13T01:52:00Z" w:initials="Patricia ">
    <w:p w14:paraId="4DE68555" w14:textId="77777777" w:rsidR="00CB6D05" w:rsidRDefault="006319E3">
      <w:r>
        <w:rPr>
          <w:rStyle w:val="Marquedecommentaire"/>
        </w:rPr>
        <w:annotationRef/>
      </w:r>
      <w:r>
        <w:rPr>
          <w:rFonts w:ascii="Arial" w:eastAsia="Arial" w:hAnsi="Arial" w:cs="Arial"/>
          <w:color w:val="000000"/>
        </w:rPr>
        <w:t>Quel document d'accompagnement ?</w:t>
      </w:r>
    </w:p>
  </w:comment>
  <w:comment w:id="1" w:author="Sandrine S." w:date="2021-12-13T21:56:00Z" w:initials="Sandrine ">
    <w:p w14:paraId="1F95F8BB" w14:textId="77777777" w:rsidR="00CB6D05" w:rsidRDefault="006319E3">
      <w:r>
        <w:rPr>
          <w:rStyle w:val="Marquedecommentaire"/>
        </w:rPr>
        <w:annotationRef/>
      </w:r>
      <w:r>
        <w:rPr>
          <w:rFonts w:ascii="Arial" w:eastAsia="Arial" w:hAnsi="Arial" w:cs="Arial"/>
          <w:color w:val="000000"/>
        </w:rPr>
        <w:t xml:space="preserve">il y a le lien dans le blabla </w:t>
      </w:r>
      <w:r>
        <w:rPr>
          <w:rFonts w:ascii="Arial" w:eastAsia="Arial" w:hAnsi="Arial" w:cs="Arial"/>
          <w:color w:val="000000"/>
        </w:rPr>
        <w:t>avnt le tableau et aussi sur le site internet au-dessus de l'endroit où sera ce fichier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E68555" w15:done="0"/>
  <w15:commentEx w15:paraId="1F95F8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A2C31" w16cex:dateUtc="2021-12-13T00:52:00Z"/>
  <w16cex:commentExtensible w16cex:durableId="256A2C32" w16cex:dateUtc="2021-12-13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E68555" w16cid:durableId="256A2C31"/>
  <w16cid:commentId w16cid:paraId="1F95F8BB" w16cid:durableId="256A2C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0F10" w14:textId="77777777" w:rsidR="006319E3" w:rsidRDefault="006319E3">
      <w:r>
        <w:separator/>
      </w:r>
    </w:p>
  </w:endnote>
  <w:endnote w:type="continuationSeparator" w:id="0">
    <w:p w14:paraId="5224686B" w14:textId="77777777" w:rsidR="006319E3" w:rsidRDefault="0063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DINPro-Bold">
    <w:charset w:val="00"/>
    <w:family w:val="auto"/>
    <w:pitch w:val="variable"/>
  </w:font>
  <w:font w:name="DINPro-Regular">
    <w:charset w:val="00"/>
    <w:family w:val="roman"/>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E9B2" w14:textId="77777777" w:rsidR="007A684A" w:rsidRDefault="006319E3">
    <w:pPr>
      <w:pStyle w:val="Standard"/>
      <w:jc w:val="right"/>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523AF" w14:textId="77777777" w:rsidR="006319E3" w:rsidRDefault="006319E3">
      <w:r>
        <w:rPr>
          <w:color w:val="000000"/>
        </w:rPr>
        <w:separator/>
      </w:r>
    </w:p>
  </w:footnote>
  <w:footnote w:type="continuationSeparator" w:id="0">
    <w:p w14:paraId="5C877691" w14:textId="77777777" w:rsidR="006319E3" w:rsidRDefault="00631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38"/>
    <w:multiLevelType w:val="multilevel"/>
    <w:tmpl w:val="7AE2D6A4"/>
    <w:styleLink w:val="WWNum6"/>
    <w:lvl w:ilvl="0">
      <w:numFmt w:val="bullet"/>
      <w:lvlText w:val="-"/>
      <w:lvlJc w:val="left"/>
      <w:pPr>
        <w:ind w:left="720" w:hanging="360"/>
      </w:pPr>
      <w:rPr>
        <w:rFonts w:ascii="Arial" w:hAnsi="Arial"/>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F4339FB"/>
    <w:multiLevelType w:val="multilevel"/>
    <w:tmpl w:val="1F64A3BC"/>
    <w:styleLink w:val="WWNum5"/>
    <w:lvl w:ilvl="0">
      <w:numFmt w:val="bullet"/>
      <w:lvlText w:val="-"/>
      <w:lvlJc w:val="left"/>
      <w:pPr>
        <w:ind w:left="720" w:hanging="360"/>
      </w:pPr>
      <w:rPr>
        <w:rFonts w:ascii="Arial" w:hAnsi="Arial"/>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201E4FCE"/>
    <w:multiLevelType w:val="multilevel"/>
    <w:tmpl w:val="9D8EE80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FDB1ED7"/>
    <w:multiLevelType w:val="multilevel"/>
    <w:tmpl w:val="BC129DD0"/>
    <w:styleLink w:val="WWNum8"/>
    <w:lvl w:ilvl="0">
      <w:numFmt w:val="bullet"/>
      <w:lvlText w:val="-"/>
      <w:lvlJc w:val="left"/>
      <w:pPr>
        <w:ind w:left="720" w:hanging="360"/>
      </w:pPr>
      <w:rPr>
        <w:rFonts w:ascii="Arial" w:hAnsi="Arial"/>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43525C1F"/>
    <w:multiLevelType w:val="multilevel"/>
    <w:tmpl w:val="C07250B6"/>
    <w:styleLink w:val="WWNum2"/>
    <w:lvl w:ilvl="0">
      <w:numFmt w:val="bullet"/>
      <w:lvlText w:val="-"/>
      <w:lvlJc w:val="left"/>
      <w:pPr>
        <w:ind w:left="720" w:hanging="360"/>
      </w:pPr>
      <w:rPr>
        <w:rFonts w:ascii="Arial" w:hAnsi="Arial"/>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67782C3B"/>
    <w:multiLevelType w:val="multilevel"/>
    <w:tmpl w:val="0E5C5E76"/>
    <w:styleLink w:val="WWNum7"/>
    <w:lvl w:ilvl="0">
      <w:numFmt w:val="bullet"/>
      <w:lvlText w:val="-"/>
      <w:lvlJc w:val="left"/>
      <w:pPr>
        <w:ind w:left="720" w:hanging="360"/>
      </w:pPr>
      <w:rPr>
        <w:rFonts w:ascii="Arial" w:hAnsi="Arial"/>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6F893A86"/>
    <w:multiLevelType w:val="multilevel"/>
    <w:tmpl w:val="B47ED846"/>
    <w:styleLink w:val="WWNum1"/>
    <w:lvl w:ilvl="0">
      <w:numFmt w:val="bullet"/>
      <w:lvlText w:val="-"/>
      <w:lvlJc w:val="left"/>
      <w:pPr>
        <w:ind w:left="720" w:hanging="360"/>
      </w:pPr>
      <w:rPr>
        <w:rFonts w:ascii="Arial" w:hAnsi="Arial"/>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73596F80"/>
    <w:multiLevelType w:val="multilevel"/>
    <w:tmpl w:val="864C8796"/>
    <w:styleLink w:val="WWNum3"/>
    <w:lvl w:ilvl="0">
      <w:numFmt w:val="bullet"/>
      <w:lvlText w:val="-"/>
      <w:lvlJc w:val="left"/>
      <w:pPr>
        <w:ind w:left="720" w:hanging="360"/>
      </w:pPr>
      <w:rPr>
        <w:rFonts w:ascii="Arial" w:hAnsi="Arial"/>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7F081C4C"/>
    <w:multiLevelType w:val="multilevel"/>
    <w:tmpl w:val="6A048984"/>
    <w:styleLink w:val="WWNum4"/>
    <w:lvl w:ilvl="0">
      <w:numFmt w:val="bullet"/>
      <w:lvlText w:val="-"/>
      <w:lvlJc w:val="left"/>
      <w:pPr>
        <w:ind w:left="720" w:hanging="360"/>
      </w:pPr>
      <w:rPr>
        <w:rFonts w:ascii="Arial" w:hAnsi="Arial"/>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2"/>
  </w:num>
  <w:num w:numId="2">
    <w:abstractNumId w:val="6"/>
  </w:num>
  <w:num w:numId="3">
    <w:abstractNumId w:val="4"/>
  </w:num>
  <w:num w:numId="4">
    <w:abstractNumId w:val="7"/>
  </w:num>
  <w:num w:numId="5">
    <w:abstractNumId w:val="8"/>
  </w:num>
  <w:num w:numId="6">
    <w:abstractNumId w:val="1"/>
  </w:num>
  <w:num w:numId="7">
    <w:abstractNumId w:val="0"/>
  </w:num>
  <w:num w:numId="8">
    <w:abstractNumId w:val="5"/>
  </w:num>
  <w:num w:numId="9">
    <w:abstractNumId w:val="3"/>
  </w:num>
  <w:num w:numId="10">
    <w:abstractNumId w:val="3"/>
    <w:lvlOverride w:ilvl="0"/>
  </w:num>
  <w:num w:numId="11">
    <w:abstractNumId w:val="5"/>
    <w:lvlOverride w:ilvl="0"/>
  </w:num>
  <w:num w:numId="12">
    <w:abstractNumId w:val="0"/>
    <w:lvlOverride w:ilvl="0"/>
  </w:num>
  <w:num w:numId="13">
    <w:abstractNumId w:val="7"/>
    <w:lvlOverride w:ilvl="0"/>
  </w:num>
  <w:num w:numId="14">
    <w:abstractNumId w:val="8"/>
    <w:lvlOverride w:ilvl="0"/>
  </w:num>
  <w:num w:numId="15">
    <w:abstractNumId w:val="1"/>
    <w:lvlOverride w:ilvl="0"/>
  </w:num>
  <w:num w:numId="16">
    <w:abstractNumId w:val="6"/>
    <w:lvlOverride w:ilvl="0"/>
  </w:num>
  <w:num w:numId="17">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B6D05"/>
    <w:rsid w:val="0030256A"/>
    <w:rsid w:val="006319E3"/>
    <w:rsid w:val="00CB6D0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7481"/>
  <w15:docId w15:val="{4A14E513-A430-4E47-A2B2-B1721BC8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itre1">
    <w:name w:val="heading 1"/>
    <w:basedOn w:val="Normal"/>
    <w:next w:val="Standard"/>
    <w:uiPriority w:val="9"/>
    <w:qFormat/>
    <w:pPr>
      <w:keepNext/>
      <w:keepLines/>
      <w:spacing w:before="480" w:after="120"/>
      <w:outlineLvl w:val="0"/>
    </w:pPr>
    <w:rPr>
      <w:b/>
      <w:sz w:val="48"/>
      <w:szCs w:val="48"/>
    </w:rPr>
  </w:style>
  <w:style w:type="paragraph" w:styleId="Titre2">
    <w:name w:val="heading 2"/>
    <w:basedOn w:val="Normal"/>
    <w:next w:val="Standard"/>
    <w:uiPriority w:val="9"/>
    <w:semiHidden/>
    <w:unhideWhenUsed/>
    <w:qFormat/>
    <w:pPr>
      <w:keepNext/>
      <w:keepLines/>
      <w:spacing w:before="360" w:after="80"/>
      <w:outlineLvl w:val="1"/>
    </w:pPr>
    <w:rPr>
      <w:b/>
      <w:sz w:val="36"/>
      <w:szCs w:val="36"/>
    </w:rPr>
  </w:style>
  <w:style w:type="paragraph" w:styleId="Titre3">
    <w:name w:val="heading 3"/>
    <w:basedOn w:val="Normal"/>
    <w:next w:val="Standard"/>
    <w:uiPriority w:val="9"/>
    <w:semiHidden/>
    <w:unhideWhenUsed/>
    <w:qFormat/>
    <w:pPr>
      <w:keepNext/>
      <w:keepLines/>
      <w:spacing w:before="280" w:after="80"/>
      <w:outlineLvl w:val="2"/>
    </w:pPr>
    <w:rPr>
      <w:b/>
      <w:sz w:val="28"/>
      <w:szCs w:val="28"/>
    </w:rPr>
  </w:style>
  <w:style w:type="paragraph" w:styleId="Titre4">
    <w:name w:val="heading 4"/>
    <w:basedOn w:val="Normal"/>
    <w:next w:val="Standard"/>
    <w:uiPriority w:val="9"/>
    <w:semiHidden/>
    <w:unhideWhenUsed/>
    <w:qFormat/>
    <w:pPr>
      <w:keepNext/>
      <w:keepLines/>
      <w:spacing w:before="240" w:after="40"/>
      <w:outlineLvl w:val="3"/>
    </w:pPr>
    <w:rPr>
      <w:b/>
      <w:sz w:val="24"/>
      <w:szCs w:val="24"/>
    </w:rPr>
  </w:style>
  <w:style w:type="paragraph" w:styleId="Titre5">
    <w:name w:val="heading 5"/>
    <w:basedOn w:val="Normal"/>
    <w:next w:val="Standard"/>
    <w:uiPriority w:val="9"/>
    <w:semiHidden/>
    <w:unhideWhenUsed/>
    <w:qFormat/>
    <w:pPr>
      <w:keepNext/>
      <w:keepLines/>
      <w:spacing w:before="220" w:after="40"/>
      <w:outlineLvl w:val="4"/>
    </w:pPr>
    <w:rPr>
      <w:b/>
    </w:rPr>
  </w:style>
  <w:style w:type="paragraph" w:styleId="Titre6">
    <w:name w:val="heading 6"/>
    <w:basedOn w:val="Normal"/>
    <w:next w:val="Standard"/>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e">
    <w:name w:val="List"/>
    <w:basedOn w:val="Textbody"/>
    <w:rPr>
      <w:sz w:val="24"/>
    </w:rPr>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re">
    <w:name w:val="Title"/>
    <w:basedOn w:val="Normal"/>
    <w:next w:val="Standard"/>
    <w:uiPriority w:val="10"/>
    <w:qFormat/>
    <w:pPr>
      <w:keepNext/>
      <w:keepLines/>
      <w:spacing w:before="480" w:after="120"/>
    </w:pPr>
    <w:rPr>
      <w:b/>
      <w:sz w:val="72"/>
      <w:szCs w:val="72"/>
    </w:rPr>
  </w:style>
  <w:style w:type="paragraph" w:customStyle="1" w:styleId="Default">
    <w:name w:val="Default"/>
    <w:pPr>
      <w:widowControl/>
    </w:pPr>
    <w:rPr>
      <w:rFonts w:ascii="DINPro-Bold" w:eastAsia="DINPro-Bold" w:hAnsi="DINPro-Bold" w:cs="DINPro-Bold"/>
      <w:color w:val="000000"/>
      <w:sz w:val="24"/>
      <w:szCs w:val="24"/>
    </w:rPr>
  </w:style>
  <w:style w:type="paragraph" w:customStyle="1" w:styleId="Pa10">
    <w:name w:val="Pa10"/>
    <w:basedOn w:val="Default"/>
    <w:next w:val="Default"/>
    <w:pPr>
      <w:spacing w:line="161" w:lineRule="atLeast"/>
    </w:pPr>
    <w:rPr>
      <w:rFonts w:cs="Calibri"/>
      <w:color w:val="auto"/>
    </w:rPr>
  </w:style>
  <w:style w:type="paragraph" w:customStyle="1" w:styleId="Pa11">
    <w:name w:val="Pa11"/>
    <w:basedOn w:val="Default"/>
    <w:next w:val="Default"/>
    <w:pPr>
      <w:spacing w:line="161" w:lineRule="atLeast"/>
    </w:pPr>
    <w:rPr>
      <w:rFonts w:ascii="DINPro-Regular" w:eastAsia="DINPro-Regular" w:hAnsi="DINPro-Regular" w:cs="Calibri"/>
      <w:color w:val="auto"/>
    </w:rPr>
  </w:style>
  <w:style w:type="paragraph" w:styleId="Sous-titr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Standard"/>
  </w:style>
  <w:style w:type="paragraph" w:customStyle="1" w:styleId="HeaderandFooter">
    <w:name w:val="Header and Footer"/>
    <w:basedOn w:val="Standard"/>
    <w:pPr>
      <w:suppressLineNumbers/>
      <w:tabs>
        <w:tab w:val="center" w:pos="4819"/>
        <w:tab w:val="right" w:pos="9638"/>
      </w:tabs>
    </w:pPr>
  </w:style>
  <w:style w:type="paragraph" w:styleId="Pieddepage">
    <w:name w:val="footer"/>
    <w:basedOn w:val="Standard"/>
  </w:style>
  <w:style w:type="paragraph" w:customStyle="1" w:styleId="TableContents">
    <w:name w:val="Table Contents"/>
    <w:basedOn w:val="Standard"/>
    <w:pPr>
      <w:widowControl w:val="0"/>
      <w:suppressLineNumbers/>
    </w:pPr>
  </w:style>
  <w:style w:type="paragraph" w:customStyle="1" w:styleId="LO-normal">
    <w:name w:val="LO-normal"/>
    <w:pPr>
      <w:widowControl/>
      <w:overflowPunct w:val="0"/>
      <w:spacing w:after="160" w:line="259" w:lineRule="auto"/>
    </w:pPr>
  </w:style>
  <w:style w:type="character" w:customStyle="1" w:styleId="ListLabel1">
    <w:name w:val="ListLabel 1"/>
    <w:rPr>
      <w:rFonts w:ascii="Arial" w:eastAsia="Arial" w:hAnsi="Arial" w:cs="Arial"/>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Arial" w:eastAsia="Arial" w:hAnsi="Arial" w:cs="Arial"/>
      <w:sz w:val="24"/>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ascii="Arial" w:eastAsia="Arial" w:hAnsi="Arial" w:cs="Arial"/>
      <w:sz w:val="24"/>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Arial" w:eastAsia="Arial" w:hAnsi="Arial" w:cs="Arial"/>
      <w:sz w:val="24"/>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ascii="Arial" w:eastAsia="Arial" w:hAnsi="Arial" w:cs="Arial"/>
      <w:sz w:val="24"/>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Arial" w:eastAsia="Arial" w:hAnsi="Arial" w:cs="Arial"/>
      <w:sz w:val="24"/>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ascii="Arial" w:eastAsia="Arial" w:hAnsi="Arial" w:cs="Arial"/>
      <w:sz w:val="24"/>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ascii="Arial" w:eastAsia="Arial" w:hAnsi="Arial" w:cs="Arial"/>
      <w:sz w:val="24"/>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lang/>
    </w:rPr>
  </w:style>
  <w:style w:type="numbering" w:customStyle="1" w:styleId="NoList">
    <w:name w:val="No List"/>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rPr>
      <w:rFonts w:cs="Mangal"/>
      <w:sz w:val="20"/>
      <w:szCs w:val="18"/>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che.media.eduscol.education.fr/file/College_2016/74/4/RAE_Evaluation_socle_cycle_3_643744.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2768</Words>
  <Characters>15226</Characters>
  <Application>Microsoft Office Word</Application>
  <DocSecurity>0</DocSecurity>
  <Lines>126</Lines>
  <Paragraphs>35</Paragraphs>
  <ScaleCrop>false</ScaleCrop>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clémentine feuerback</dc:creator>
  <cp:lastModifiedBy>Leslie Dupin</cp:lastModifiedBy>
  <cp:revision>1</cp:revision>
  <dcterms:created xsi:type="dcterms:W3CDTF">2021-07-31T07:42:00Z</dcterms:created>
  <dcterms:modified xsi:type="dcterms:W3CDTF">2021-12-19T21:10:00Z</dcterms:modified>
</cp:coreProperties>
</file>