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52679" w14:textId="77777777" w:rsidR="004A768B" w:rsidRDefault="004A768B">
      <w:pPr>
        <w:pStyle w:val="LO-normal"/>
        <w:rPr>
          <w:rFonts w:ascii="Arial" w:eastAsia="Arial" w:hAnsi="Arial" w:cs="Arial"/>
          <w:b/>
          <w:color w:val="2A6099"/>
        </w:rPr>
      </w:pPr>
    </w:p>
    <w:tbl>
      <w:tblPr>
        <w:tblW w:w="1400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8"/>
        <w:gridCol w:w="4668"/>
        <w:gridCol w:w="4668"/>
      </w:tblGrid>
      <w:tr w:rsidR="004A768B" w14:paraId="0AC105D5" w14:textId="77777777">
        <w:tblPrEx>
          <w:tblCellMar>
            <w:top w:w="0" w:type="dxa"/>
            <w:bottom w:w="0" w:type="dxa"/>
          </w:tblCellMar>
        </w:tblPrEx>
        <w:tc>
          <w:tcPr>
            <w:tcW w:w="46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E1CA52" w14:textId="77777777" w:rsidR="004A768B" w:rsidRDefault="004A768B">
            <w:pPr>
              <w:pStyle w:val="TableContents"/>
            </w:pPr>
          </w:p>
        </w:tc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1B87E0" w14:textId="77777777" w:rsidR="004A768B" w:rsidRDefault="00FE6264">
            <w:pPr>
              <w:pStyle w:val="Framecontents"/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BILAN 202</w:t>
            </w:r>
            <w:r>
              <w:rPr>
                <w:b/>
                <w:bCs/>
                <w:color w:val="F09D00"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 xml:space="preserve"> - 202</w:t>
            </w:r>
            <w:r>
              <w:rPr>
                <w:b/>
                <w:bCs/>
                <w:color w:val="F09D00"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t xml:space="preserve"> de </w:t>
            </w:r>
            <w:r>
              <w:rPr>
                <w:b/>
                <w:bCs/>
                <w:color w:val="F09D00"/>
                <w:sz w:val="28"/>
                <w:szCs w:val="28"/>
              </w:rPr>
              <w:t>PRÉNOM</w:t>
            </w:r>
          </w:p>
          <w:p w14:paraId="54387F48" w14:textId="77777777" w:rsidR="004A768B" w:rsidRDefault="00FE6264">
            <w:pPr>
              <w:pStyle w:val="Framecontents"/>
              <w:spacing w:after="0" w:line="240" w:lineRule="auto"/>
              <w:jc w:val="center"/>
              <w:rPr>
                <w:rFonts w:ascii="Comic Sans MS" w:hAnsi="Comic Sans MS"/>
                <w:color w:val="000000"/>
                <w:sz w:val="28"/>
                <w:szCs w:val="28"/>
              </w:rPr>
            </w:pPr>
            <w:r>
              <w:rPr>
                <w:rFonts w:ascii="Comic Sans MS" w:hAnsi="Comic Sans MS"/>
                <w:color w:val="000000"/>
                <w:sz w:val="28"/>
                <w:szCs w:val="28"/>
              </w:rPr>
              <w:t xml:space="preserve">au regard </w:t>
            </w:r>
            <w:r>
              <w:rPr>
                <w:rFonts w:ascii="Comic Sans MS" w:hAnsi="Comic Sans MS"/>
                <w:color w:val="000000"/>
                <w:sz w:val="28"/>
                <w:szCs w:val="28"/>
              </w:rPr>
              <w:br/>
            </w:r>
            <w:r>
              <w:rPr>
                <w:rFonts w:ascii="Comic Sans MS" w:hAnsi="Comic Sans MS"/>
                <w:color w:val="000000"/>
                <w:sz w:val="28"/>
                <w:szCs w:val="28"/>
              </w:rPr>
              <w:t>des attendus de fin de cycle 1</w:t>
            </w:r>
          </w:p>
        </w:tc>
        <w:tc>
          <w:tcPr>
            <w:tcW w:w="46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77BE02" w14:textId="77777777" w:rsidR="004A768B" w:rsidRDefault="004A768B">
            <w:pPr>
              <w:pStyle w:val="TableContents"/>
            </w:pPr>
          </w:p>
        </w:tc>
      </w:tr>
      <w:tr w:rsidR="004A768B" w14:paraId="30C5164F" w14:textId="77777777">
        <w:tblPrEx>
          <w:tblCellMar>
            <w:top w:w="0" w:type="dxa"/>
            <w:bottom w:w="0" w:type="dxa"/>
          </w:tblCellMar>
        </w:tblPrEx>
        <w:tc>
          <w:tcPr>
            <w:tcW w:w="46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096B36" w14:textId="77777777" w:rsidR="004A768B" w:rsidRDefault="004A768B">
            <w:pPr>
              <w:pStyle w:val="TableContents"/>
            </w:pPr>
          </w:p>
        </w:tc>
        <w:tc>
          <w:tcPr>
            <w:tcW w:w="46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2BE40" w14:textId="77777777" w:rsidR="004A768B" w:rsidRDefault="00FE6264">
            <w:pPr>
              <w:pStyle w:val="Framecontents"/>
              <w:spacing w:after="0" w:line="240" w:lineRule="auto"/>
              <w:jc w:val="center"/>
              <w:rPr>
                <w:rFonts w:ascii="Arial" w:hAnsi="Arial"/>
                <w:color w:val="F09D00"/>
                <w:sz w:val="24"/>
                <w:szCs w:val="24"/>
              </w:rPr>
            </w:pPr>
            <w:r>
              <w:rPr>
                <w:rFonts w:ascii="Arial" w:hAnsi="Arial"/>
                <w:color w:val="F09D00"/>
                <w:sz w:val="24"/>
                <w:szCs w:val="24"/>
              </w:rPr>
              <w:t>date</w:t>
            </w:r>
          </w:p>
        </w:tc>
        <w:tc>
          <w:tcPr>
            <w:tcW w:w="46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29699A" w14:textId="77777777" w:rsidR="004A768B" w:rsidRDefault="004A768B">
            <w:pPr>
              <w:pStyle w:val="TableContents"/>
            </w:pPr>
          </w:p>
        </w:tc>
      </w:tr>
    </w:tbl>
    <w:p w14:paraId="13F5949E" w14:textId="77777777" w:rsidR="004A768B" w:rsidRDefault="004A768B">
      <w:pPr>
        <w:pStyle w:val="LO-normal"/>
        <w:rPr>
          <w:rFonts w:eastAsia="Arial" w:cs="Arial"/>
          <w:b/>
        </w:rPr>
      </w:pPr>
    </w:p>
    <w:tbl>
      <w:tblPr>
        <w:tblW w:w="1400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1"/>
        <w:gridCol w:w="3501"/>
        <w:gridCol w:w="3501"/>
        <w:gridCol w:w="3501"/>
      </w:tblGrid>
      <w:tr w:rsidR="004A768B" w14:paraId="15917523" w14:textId="77777777">
        <w:tblPrEx>
          <w:tblCellMar>
            <w:top w:w="0" w:type="dxa"/>
            <w:bottom w:w="0" w:type="dxa"/>
          </w:tblCellMar>
        </w:tblPrEx>
        <w:tc>
          <w:tcPr>
            <w:tcW w:w="3501" w:type="dxa"/>
            <w:tcBorders>
              <w:top w:val="single" w:sz="2" w:space="0" w:color="F09D00"/>
              <w:left w:val="single" w:sz="2" w:space="0" w:color="F09D00"/>
              <w:bottom w:val="single" w:sz="2" w:space="0" w:color="F09D00"/>
              <w:right w:val="single" w:sz="2" w:space="0" w:color="F09D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53228D" w14:textId="77777777" w:rsidR="004A768B" w:rsidRDefault="00FE6264">
            <w:pPr>
              <w:pStyle w:val="Framecontents"/>
              <w:spacing w:after="0" w:line="240" w:lineRule="auto"/>
              <w:rPr>
                <w:rFonts w:ascii="Comic Sans MS" w:hAnsi="Comic Sans MS"/>
                <w:color w:val="F09D00"/>
                <w:sz w:val="24"/>
                <w:szCs w:val="24"/>
              </w:rPr>
            </w:pPr>
            <w:r>
              <w:rPr>
                <w:rFonts w:ascii="Comic Sans MS" w:hAnsi="Comic Sans MS"/>
                <w:color w:val="F09D00"/>
                <w:sz w:val="24"/>
                <w:szCs w:val="24"/>
              </w:rPr>
              <w:t>A lire puis à supprimer</w:t>
            </w:r>
          </w:p>
        </w:tc>
        <w:tc>
          <w:tcPr>
            <w:tcW w:w="35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15B0E" w14:textId="77777777" w:rsidR="004A768B" w:rsidRDefault="004A768B">
            <w:pPr>
              <w:pStyle w:val="TableContents"/>
            </w:pPr>
          </w:p>
        </w:tc>
        <w:tc>
          <w:tcPr>
            <w:tcW w:w="35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EF0E24" w14:textId="77777777" w:rsidR="004A768B" w:rsidRDefault="004A768B">
            <w:pPr>
              <w:pStyle w:val="TableContents"/>
            </w:pPr>
          </w:p>
        </w:tc>
        <w:tc>
          <w:tcPr>
            <w:tcW w:w="35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FE3DB0" w14:textId="77777777" w:rsidR="004A768B" w:rsidRDefault="004A768B">
            <w:pPr>
              <w:pStyle w:val="TableContents"/>
            </w:pPr>
          </w:p>
        </w:tc>
      </w:tr>
      <w:tr w:rsidR="004A768B" w14:paraId="3D3D632A" w14:textId="77777777">
        <w:tblPrEx>
          <w:tblCellMar>
            <w:top w:w="0" w:type="dxa"/>
            <w:bottom w:w="0" w:type="dxa"/>
          </w:tblCellMar>
        </w:tblPrEx>
        <w:tc>
          <w:tcPr>
            <w:tcW w:w="14004" w:type="dxa"/>
            <w:gridSpan w:val="4"/>
            <w:tcBorders>
              <w:top w:val="single" w:sz="2" w:space="0" w:color="F09D00"/>
              <w:left w:val="single" w:sz="2" w:space="0" w:color="F09D00"/>
              <w:bottom w:val="single" w:sz="2" w:space="0" w:color="F09D00"/>
              <w:right w:val="single" w:sz="2" w:space="0" w:color="F09D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477E49" w14:textId="77777777" w:rsidR="004A768B" w:rsidRDefault="00FE6264">
            <w:pPr>
              <w:pStyle w:val="LO-normal"/>
            </w:pPr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Ce tableau peut se personnaliser lors de la  préparation au contrôle de l’instruction de votre enfant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09D00"/>
              </w:rPr>
              <w:t>né.e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 entre 2016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 et 2018.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Vous pourrez ensuite l’envoyer en amont du contrôle ou le donner le jour du contrôle.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Cela n’est qu’une proposition parmi plein de possibilités. Vous pouvez préférer une liste à un tableau, ou un texte rédigé. Et rien n’est obligatoire.</w:t>
            </w:r>
          </w:p>
          <w:p w14:paraId="39C45D55" w14:textId="77777777" w:rsidR="004A768B" w:rsidRDefault="00FE6264">
            <w:pPr>
              <w:pStyle w:val="LO-normal"/>
            </w:pPr>
            <w:r>
              <w:rPr>
                <w:rFonts w:ascii="Arial" w:eastAsia="Arial" w:hAnsi="Arial" w:cs="Arial"/>
                <w:b/>
                <w:bCs/>
                <w:color w:val="F09D00"/>
              </w:rPr>
              <w:t>Vous pouv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ez voir </w:t>
            </w:r>
            <w:hyperlink r:id="rId7" w:history="1">
              <w:r>
                <w:rPr>
                  <w:rFonts w:ascii="Arial" w:eastAsia="Arial" w:hAnsi="Arial" w:cs="Arial"/>
                  <w:b/>
                  <w:bCs/>
                  <w:color w:val="F09D00"/>
                  <w:u w:val="single"/>
                </w:rPr>
                <w:t>ici</w:t>
              </w:r>
            </w:hyperlink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 des exemples de cahiers de réussite.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Vous pouvez modifier les items pour les préciser. Ceux qui figurent ici sont les attend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us de fin de cycle.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Vous pouvez supprimer la colonne “niveau d’acquisition”. Si vous choisissez de la conserver, un code possible est proposé.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Dans la case “Commentaires”, vous pouvez mettre des 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EXEMPLES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 qui vous permettent de dire que l’item correspondan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t est travaillé ou acquis. Ce qui s’y trouve actuellement n’est là que comme source d’inspiration si nécessaire.</w:t>
            </w:r>
            <w:r>
              <w:rPr>
                <w:rFonts w:ascii="Arial" w:eastAsia="Arial" w:hAnsi="Arial" w:cs="Arial"/>
                <w:b/>
                <w:bCs/>
                <w:i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i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i/>
                <w:color w:val="F09D00"/>
              </w:rPr>
              <w:t>Personnalisez ou supprimez tout ce qui est écrit en orange.</w:t>
            </w:r>
          </w:p>
        </w:tc>
      </w:tr>
    </w:tbl>
    <w:p w14:paraId="77122190" w14:textId="77777777" w:rsidR="004A768B" w:rsidRDefault="004A768B">
      <w:pPr>
        <w:pStyle w:val="LO-normal"/>
        <w:rPr>
          <w:rFonts w:ascii="Arial" w:eastAsia="Arial" w:hAnsi="Arial" w:cs="Arial"/>
          <w:b/>
        </w:rPr>
      </w:pPr>
    </w:p>
    <w:p w14:paraId="0D9E9351" w14:textId="77777777" w:rsidR="004A768B" w:rsidRDefault="004A768B">
      <w:pPr>
        <w:pStyle w:val="LO-normal"/>
      </w:pPr>
    </w:p>
    <w:p w14:paraId="17864399" w14:textId="77777777" w:rsidR="004A768B" w:rsidRDefault="00FE6264">
      <w:pPr>
        <w:pStyle w:val="LO-normal1"/>
      </w:pPr>
      <w:r>
        <w:rPr>
          <w:rFonts w:ascii="Arial" w:eastAsia="Arial" w:hAnsi="Arial" w:cs="Arial"/>
          <w:b/>
        </w:rPr>
        <w:t>Code :</w:t>
      </w:r>
    </w:p>
    <w:tbl>
      <w:tblPr>
        <w:tblW w:w="6240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6"/>
        <w:gridCol w:w="1574"/>
      </w:tblGrid>
      <w:tr w:rsidR="004A768B" w14:paraId="0035B887" w14:textId="77777777">
        <w:tblPrEx>
          <w:tblCellMar>
            <w:top w:w="0" w:type="dxa"/>
            <w:bottom w:w="0" w:type="dxa"/>
          </w:tblCellMar>
        </w:tblPrEx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C0EC4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color w:val="000000"/>
              </w:rPr>
              <w:t>éussit souvent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F21EF" w14:textId="77777777" w:rsidR="004A768B" w:rsidRDefault="004A768B">
            <w:pPr>
              <w:pStyle w:val="LO-normal1"/>
              <w:widowControl w:val="0"/>
              <w:spacing w:line="259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4A768B" w14:paraId="5166DDEE" w14:textId="77777777">
        <w:tblPrEx>
          <w:tblCellMar>
            <w:top w:w="0" w:type="dxa"/>
            <w:bottom w:w="0" w:type="dxa"/>
          </w:tblCellMar>
        </w:tblPrEx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4B955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color w:val="000000"/>
              </w:rPr>
              <w:t>éussit dans certains cas ou avec aide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155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6C4C0" w14:textId="77777777" w:rsidR="004A768B" w:rsidRDefault="004A768B">
            <w:pPr>
              <w:pStyle w:val="LO-normal1"/>
              <w:widowControl w:val="0"/>
              <w:spacing w:line="259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4A768B" w14:paraId="715BFB6B" w14:textId="77777777">
        <w:tblPrEx>
          <w:tblCellMar>
            <w:top w:w="0" w:type="dxa"/>
            <w:bottom w:w="0" w:type="dxa"/>
          </w:tblCellMar>
        </w:tblPrEx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CC7C1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 </w:t>
            </w:r>
            <w:r>
              <w:rPr>
                <w:rFonts w:ascii="Arial" w:eastAsia="Arial" w:hAnsi="Arial" w:cs="Arial"/>
              </w:rPr>
              <w:t>rencontré / a quelques notions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81E36" w14:textId="77777777" w:rsidR="004A768B" w:rsidRDefault="004A768B">
            <w:pPr>
              <w:pStyle w:val="LO-normal1"/>
              <w:widowControl w:val="0"/>
              <w:spacing w:line="259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4A768B" w14:paraId="7C1A840C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9372C" w14:textId="77777777" w:rsidR="004A768B" w:rsidRDefault="00FE6264">
            <w:pPr>
              <w:pStyle w:val="LO-normal1"/>
              <w:widowControl w:val="0"/>
              <w:spacing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n’a pas encore abordé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68433" w14:textId="77777777" w:rsidR="004A768B" w:rsidRDefault="004A768B">
            <w:pPr>
              <w:pStyle w:val="LO-normal1"/>
              <w:widowControl w:val="0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2048B360" w14:textId="77777777" w:rsidR="004A768B" w:rsidRDefault="004A768B">
      <w:pPr>
        <w:pStyle w:val="LO-normal1"/>
        <w:rPr>
          <w:rFonts w:ascii="Arial" w:eastAsia="Arial" w:hAnsi="Arial" w:cs="Arial"/>
          <w:color w:val="2A6099"/>
        </w:rPr>
      </w:pPr>
    </w:p>
    <w:p w14:paraId="20163CD3" w14:textId="77777777" w:rsidR="004A768B" w:rsidRDefault="00FE6264">
      <w:pPr>
        <w:pStyle w:val="LO-normal1"/>
      </w:pPr>
      <w:r>
        <w:rPr>
          <w:rFonts w:ascii="Arial" w:eastAsia="Arial" w:hAnsi="Arial" w:cs="Arial"/>
          <w:color w:val="2A6099"/>
        </w:rPr>
        <w:lastRenderedPageBreak/>
        <w:br/>
      </w:r>
    </w:p>
    <w:tbl>
      <w:tblPr>
        <w:tblW w:w="13143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29"/>
        <w:gridCol w:w="5190"/>
        <w:gridCol w:w="1350"/>
        <w:gridCol w:w="4874"/>
      </w:tblGrid>
      <w:tr w:rsidR="004A768B" w14:paraId="6454FE07" w14:textId="77777777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1728" w:type="dxa"/>
            <w:tcBorders>
              <w:bottom w:val="single" w:sz="4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8210E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5190" w:type="dxa"/>
            <w:tcBorders>
              <w:bottom w:val="single" w:sz="4" w:space="0" w:color="FFFFFF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C49D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BB386" w14:textId="77777777" w:rsidR="004A768B" w:rsidRDefault="00FE6264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Niveau d’acquisition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2D227" w14:textId="77777777" w:rsidR="004A768B" w:rsidRDefault="00FE6264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Commentaires</w:t>
            </w:r>
          </w:p>
        </w:tc>
      </w:tr>
      <w:tr w:rsidR="004A768B" w14:paraId="0B870F7F" w14:textId="77777777">
        <w:tblPrEx>
          <w:tblCellMar>
            <w:top w:w="0" w:type="dxa"/>
            <w:bottom w:w="0" w:type="dxa"/>
          </w:tblCellMar>
        </w:tblPrEx>
        <w:tc>
          <w:tcPr>
            <w:tcW w:w="13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246E8" w14:textId="77777777" w:rsidR="004A768B" w:rsidRDefault="00FE6264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Domaine 1 : MOBILISER LE LANGAGE DANS TOUTES SES DIMENSIONS</w:t>
            </w:r>
          </w:p>
        </w:tc>
      </w:tr>
      <w:tr w:rsidR="004A768B" w14:paraId="1F51914C" w14:textId="77777777">
        <w:tblPrEx>
          <w:tblCellMar>
            <w:top w:w="0" w:type="dxa"/>
            <w:bottom w:w="0" w:type="dxa"/>
          </w:tblCellMar>
        </w:tblPrEx>
        <w:trPr>
          <w:trHeight w:val="58"/>
        </w:trPr>
        <w:tc>
          <w:tcPr>
            <w:tcW w:w="13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A2D1D" w14:textId="77777777" w:rsidR="004A768B" w:rsidRDefault="00FE6264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</w:rPr>
            </w:pPr>
            <w:r>
              <w:rPr>
                <w:rFonts w:ascii="Arial" w:eastAsia="Arial" w:hAnsi="Arial" w:cs="Arial"/>
                <w:b/>
                <w:color w:val="5983B0"/>
              </w:rPr>
              <w:t>Langage oral</w:t>
            </w:r>
          </w:p>
        </w:tc>
      </w:tr>
      <w:tr w:rsidR="004A768B" w14:paraId="289D2E3A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FC955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Communiquer avec les adultes et les autres enfants en se faisant </w:t>
            </w:r>
            <w:r>
              <w:rPr>
                <w:rFonts w:ascii="Arial" w:eastAsia="Arial" w:hAnsi="Arial" w:cs="Arial"/>
              </w:rPr>
              <w:t>comprendre.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B889D" w14:textId="77777777" w:rsidR="004A768B" w:rsidRDefault="004A768B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4B47F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Donnez des exemples : avec qui parle votre enfant ? Qu’est-il capable de dire ?</w:t>
            </w:r>
          </w:p>
        </w:tc>
      </w:tr>
      <w:tr w:rsidR="004A768B" w14:paraId="06F755D5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3227D" w14:textId="77777777" w:rsidR="004A768B" w:rsidRDefault="00FE6264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Pratiquer divers usages : raconter, décrire, évoquer, expliquer, questionner, proposer des solutions, discuter un point de vue.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EF0D2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99935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 xml:space="preserve">Donnez des exemples de 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situations dans lesquelles votre enfant a réussi à raconter, décrire, etc.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Est-ce qu’il accompagne son action d’une description ? Est-ce qu’il peut relater quelque chose à quelqu’un qui n’était pas là au moment des faits ?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Est-ce qu’il met des verbes au pa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ssé ?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Est-ce qu’il pose des questions ?</w:t>
            </w:r>
          </w:p>
        </w:tc>
      </w:tr>
      <w:tr w:rsidR="004A768B" w14:paraId="1AE028BE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47C1B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Pratiquer divers usages du langage oral : nommer, lister, situer, classer, opposer, etc.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A0CB3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5F04A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</w:p>
        </w:tc>
      </w:tr>
      <w:tr w:rsidR="004A768B" w14:paraId="4F537937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7BD0B" w14:textId="77777777" w:rsidR="004A768B" w:rsidRDefault="00FE6264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Repérer les régularités dans la langue à l’oral en français.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C156F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EECE8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Est-ce que votre enfant reconnaît certains sons dans les mots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 xml:space="preserve"> ou certaines syllabes ?</w:t>
            </w:r>
          </w:p>
        </w:tc>
      </w:tr>
      <w:tr w:rsidR="004A768B" w14:paraId="6D591D8B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E136A" w14:textId="77777777" w:rsidR="004A768B" w:rsidRDefault="00FE6264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Mémorisation, restitution de textes.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B9A95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60E22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Si votre enfant connaît des comptines, par exemple, vous pouvez les mentionner.</w:t>
            </w:r>
          </w:p>
        </w:tc>
      </w:tr>
      <w:tr w:rsidR="004A768B" w14:paraId="41BB0B43" w14:textId="77777777">
        <w:tblPrEx>
          <w:tblCellMar>
            <w:top w:w="0" w:type="dxa"/>
            <w:bottom w:w="0" w:type="dxa"/>
          </w:tblCellMar>
        </w:tblPrEx>
        <w:tc>
          <w:tcPr>
            <w:tcW w:w="13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4C9E" w14:textId="77777777" w:rsidR="004A768B" w:rsidRDefault="00FE6264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</w:rPr>
            </w:pPr>
            <w:r>
              <w:rPr>
                <w:rFonts w:ascii="Arial" w:eastAsia="Arial" w:hAnsi="Arial" w:cs="Arial"/>
                <w:b/>
                <w:color w:val="5983B0"/>
              </w:rPr>
              <w:t>L’écrit</w:t>
            </w:r>
          </w:p>
        </w:tc>
      </w:tr>
      <w:tr w:rsidR="004A768B" w14:paraId="0A5C686C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BD637" w14:textId="77777777" w:rsidR="004A768B" w:rsidRDefault="00FE6264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Manifester de la curiosité par rapport à l’écrit.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5E3C2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F52E9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 xml:space="preserve">Donnez des exemples d’écrits qui 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intéressent votre enfant (livres, magazines mais aussi pubs, écrits sur des emballages, des jeux, des messages écrits à la main ou sur téléphone...).</w:t>
            </w:r>
          </w:p>
        </w:tc>
      </w:tr>
      <w:tr w:rsidR="004A768B" w14:paraId="598D267B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EBE6B" w14:textId="77777777" w:rsidR="004A768B" w:rsidRDefault="00FE6264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Participer verbalement à la production d’écrit.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BD7C7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1BD05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 xml:space="preserve">Vous pouvez préciser si votre enfant vous demande 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d’écrire pour lui (son prénom, ce que représente son dessin, un message à quelqu’un…) et s’il adapte sa manière de parler au fait que son message va être écrit.</w:t>
            </w:r>
          </w:p>
        </w:tc>
      </w:tr>
      <w:tr w:rsidR="004A768B" w14:paraId="3F3CFF1D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A2955" w14:textId="77777777" w:rsidR="004A768B" w:rsidRDefault="00FE6264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Savoir que l’on n’écrit pas comme on parle.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063E3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4FCA4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 xml:space="preserve">Ralentir éventuellement son débit de parole pour 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laisser le temps d’écrire, penser à la négation en entier (“ne...pas”), ne pas reprendre un nom directement par un pronom (“le chat, il…”), demander une relecture, etc. sont des éléments que vous pouvez mentionner ici.</w:t>
            </w:r>
          </w:p>
        </w:tc>
      </w:tr>
      <w:tr w:rsidR="004A768B" w14:paraId="2C15EC19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3C5B7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Pouvoir redire les mots d’une phrase</w:t>
            </w:r>
            <w:r>
              <w:rPr>
                <w:rFonts w:ascii="Arial" w:eastAsia="Arial" w:hAnsi="Arial" w:cs="Arial"/>
              </w:rPr>
              <w:t xml:space="preserve"> écrite après sa lecture par l’adulte, les mots du titre connu du livre ou d’un texte.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4D093" w14:textId="77777777" w:rsidR="004A768B" w:rsidRDefault="004A768B">
            <w:pPr>
              <w:pStyle w:val="LO-normal1"/>
              <w:widowControl w:val="0"/>
              <w:spacing w:after="16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2821A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A768B" w14:paraId="0C9D215B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F4DF3" w14:textId="77777777" w:rsidR="004A768B" w:rsidRDefault="00FE6264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Reconnaître les lettres de l’alphabet.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E5F6F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color w:val="00B050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FFE56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Vous pouvez préciser celles qui sont connues dans chaque écriture :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lastRenderedPageBreak/>
              <w:t>lettres connues en capitales d’imprimerie :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 xml:space="preserve">lettres 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connues en script :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lettres connues en cursive :</w:t>
            </w:r>
          </w:p>
        </w:tc>
      </w:tr>
      <w:tr w:rsidR="004A768B" w14:paraId="77018E1F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55A22" w14:textId="77777777" w:rsidR="004A768B" w:rsidRDefault="00FE6264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Connaître les correspondances entre les 3 manières de les écrire : cursive, script, capitales d’imprimerie.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F750F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AAED2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 xml:space="preserve">Vous pouvez préciser les lettres pour lesquelles cette correspondance est connue ou 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comment cela est travaillé.</w:t>
            </w:r>
          </w:p>
        </w:tc>
      </w:tr>
      <w:tr w:rsidR="004A768B" w14:paraId="01C9D9F2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62151" w14:textId="77777777" w:rsidR="004A768B" w:rsidRDefault="00FE6264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Geste graphique, écriture : écrire son prénom sans modèle.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8E331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07C36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 xml:space="preserve">Vous pouvez ajouter une ou des photos. 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Pour les enfants qui découvrent juste l’écriture ou le graphisme, vous pouvez modifier cette ligne pour préciser là où il en es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t : les ronds et les traits, la bonne tenue du crayon / l’écriture dans la farine ou le sable...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Vous pouvez ajouter (ou une ligne en plus ou dans cet espace commentaire) des informations sur la manipulation de lettres mobiles, la saisie de lettres au clav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ier, tout ce qui a à voir avec “écrire”.</w:t>
            </w:r>
          </w:p>
        </w:tc>
      </w:tr>
      <w:tr w:rsidR="004A768B" w14:paraId="1276DE91" w14:textId="77777777">
        <w:tblPrEx>
          <w:tblCellMar>
            <w:top w:w="0" w:type="dxa"/>
            <w:bottom w:w="0" w:type="dxa"/>
          </w:tblCellMar>
        </w:tblPrEx>
        <w:tc>
          <w:tcPr>
            <w:tcW w:w="13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AC07A" w14:textId="77777777" w:rsidR="004A768B" w:rsidRDefault="00FE6264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Domaine 2 : AGIR, S’EXPRIMER, COMPRENDRE À TRAVERS L’ACTIVITÉ PHYSIQUE</w:t>
            </w:r>
          </w:p>
        </w:tc>
      </w:tr>
      <w:tr w:rsidR="004A768B" w14:paraId="79FA019B" w14:textId="77777777">
        <w:tblPrEx>
          <w:tblCellMar>
            <w:top w:w="0" w:type="dxa"/>
            <w:bottom w:w="0" w:type="dxa"/>
          </w:tblCellMar>
        </w:tblPrEx>
        <w:tc>
          <w:tcPr>
            <w:tcW w:w="13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52DC6" w14:textId="77777777" w:rsidR="004A768B" w:rsidRDefault="00FE6264">
            <w:pPr>
              <w:pStyle w:val="LO-normal1"/>
              <w:widowControl w:val="0"/>
              <w:spacing w:after="46"/>
              <w:jc w:val="center"/>
              <w:rPr>
                <w:rFonts w:ascii="Arial" w:eastAsia="Arial" w:hAnsi="Arial" w:cs="Arial"/>
                <w:b/>
                <w:color w:val="5983B0"/>
              </w:rPr>
            </w:pPr>
            <w:r>
              <w:rPr>
                <w:rFonts w:ascii="Arial" w:eastAsia="Arial" w:hAnsi="Arial" w:cs="Arial"/>
                <w:b/>
                <w:color w:val="5983B0"/>
              </w:rPr>
              <w:t>Engagement, aisance et inventivité dans les actions ou déplacements</w:t>
            </w:r>
          </w:p>
        </w:tc>
      </w:tr>
      <w:tr w:rsidR="004A768B" w14:paraId="69820D27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CA11B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Courir, sauter, lancer de différentes façons, dans des espaces et </w:t>
            </w:r>
            <w:r>
              <w:rPr>
                <w:rFonts w:ascii="Arial" w:eastAsia="Arial" w:hAnsi="Arial" w:cs="Arial"/>
              </w:rPr>
              <w:t>avec des matériels variés, dans un but précis.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D3DC8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80B9B" w14:textId="77777777" w:rsidR="004A768B" w:rsidRDefault="00FE6264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Des exemples avec éventuellement des photos.</w:t>
            </w:r>
          </w:p>
        </w:tc>
      </w:tr>
      <w:tr w:rsidR="004A768B" w14:paraId="0EB6ED34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F74D3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Ajuster et enchaîner ses actions et ses déplacements en fonction d’obstacles à franchir ou de la trajectoire d’objets sur lesquels agir.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18C75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63B20" w14:textId="77777777" w:rsidR="004A768B" w:rsidRDefault="00FE6264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 xml:space="preserve">Parcours, jeux de 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ballons...</w:t>
            </w:r>
          </w:p>
        </w:tc>
      </w:tr>
      <w:tr w:rsidR="004A768B" w14:paraId="2E2F0F7F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6AEAC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 déplacer avec aisance dans des environnements variés, naturels ou aménagés.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7BA99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E6FAC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Se déplacer à draisienne / tricycle / vélo ou dans l’eau rentre dans cette case, sur la glace aussi.</w:t>
            </w:r>
          </w:p>
        </w:tc>
      </w:tr>
      <w:tr w:rsidR="004A768B" w14:paraId="50ABAD34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25832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Coopération, interactions avec respect des rôles de chacun.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E66EE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FA076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’enfant reconnaît qui est en équipe avec qui, qui arbitre...</w:t>
            </w:r>
          </w:p>
        </w:tc>
      </w:tr>
      <w:tr w:rsidR="004A768B" w14:paraId="28B5756E" w14:textId="77777777">
        <w:tblPrEx>
          <w:tblCellMar>
            <w:top w:w="0" w:type="dxa"/>
            <w:bottom w:w="0" w:type="dxa"/>
          </w:tblCellMar>
        </w:tblPrEx>
        <w:tc>
          <w:tcPr>
            <w:tcW w:w="13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071AA" w14:textId="77777777" w:rsidR="004A768B" w:rsidRDefault="00FE6264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Domaine 3 : AGIR, S’EXPRIMER, COMPRENDRE À TRAVERS LES ACTIVITÉS ARTISTIQUES</w:t>
            </w:r>
          </w:p>
        </w:tc>
      </w:tr>
      <w:tr w:rsidR="004A768B" w14:paraId="408F9B30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6BB4D" w14:textId="77777777" w:rsidR="004A768B" w:rsidRDefault="00FE6264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Réalisation de productions personnelles : dessin, compositions graphiques, compositions plastiques.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C579C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9BEF5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 xml:space="preserve">Vous 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pouvez citer les matières utilisées pour les compositions plastiques (laine, plumes…), montrer que vous utilisez des supports différents (carton, aluminium…), des techniques variées (peinture, craies grasses…).</w:t>
            </w:r>
          </w:p>
        </w:tc>
      </w:tr>
      <w:tr w:rsidR="004A768B" w14:paraId="22B02872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166A3" w14:textId="77777777" w:rsidR="004A768B" w:rsidRDefault="00FE6264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Réalisation de productions </w:t>
            </w:r>
            <w:r>
              <w:rPr>
                <w:rFonts w:ascii="Arial" w:eastAsia="Arial" w:hAnsi="Arial" w:cs="Arial"/>
              </w:rPr>
              <w:t>personnelles : voix, chants, pratiques rythmiques et corporelles.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B7220" w14:textId="77777777" w:rsidR="004A768B" w:rsidRDefault="004A768B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61993" w14:textId="77777777" w:rsidR="004A768B" w:rsidRDefault="00FE6264">
            <w:pPr>
              <w:pStyle w:val="LO-normal1"/>
              <w:widowControl w:val="0"/>
              <w:spacing w:after="46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Vous pouvez donner un aperçu de vos pratiques.</w:t>
            </w:r>
          </w:p>
        </w:tc>
      </w:tr>
      <w:tr w:rsidR="004A768B" w14:paraId="0556AC2C" w14:textId="77777777">
        <w:tblPrEx>
          <w:tblCellMar>
            <w:top w:w="0" w:type="dxa"/>
            <w:bottom w:w="0" w:type="dxa"/>
          </w:tblCellMar>
        </w:tblPrEx>
        <w:tc>
          <w:tcPr>
            <w:tcW w:w="13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C639F" w14:textId="77777777" w:rsidR="004A768B" w:rsidRDefault="00FE6264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Domaine 4 : CONSTRUIRE LES PREMIERS OUTILS POUR STRUCTURER SA PENSÉE</w:t>
            </w:r>
          </w:p>
        </w:tc>
      </w:tr>
      <w:tr w:rsidR="004A768B" w14:paraId="510F42BF" w14:textId="77777777">
        <w:tblPrEx>
          <w:tblCellMar>
            <w:top w:w="0" w:type="dxa"/>
            <w:bottom w:w="0" w:type="dxa"/>
          </w:tblCellMar>
        </w:tblPrEx>
        <w:tc>
          <w:tcPr>
            <w:tcW w:w="13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7CC8E" w14:textId="77777777" w:rsidR="004A768B" w:rsidRDefault="00FE6264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</w:rPr>
            </w:pPr>
            <w:r>
              <w:rPr>
                <w:rFonts w:ascii="Arial" w:eastAsia="Arial" w:hAnsi="Arial" w:cs="Arial"/>
                <w:b/>
                <w:color w:val="5983B0"/>
              </w:rPr>
              <w:t>Construire le nombre pour exprimer des quantités</w:t>
            </w:r>
          </w:p>
        </w:tc>
      </w:tr>
      <w:tr w:rsidR="004A768B" w14:paraId="62380AE2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06716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Évaluer et </w:t>
            </w:r>
            <w:r>
              <w:rPr>
                <w:rFonts w:ascii="Arial" w:eastAsia="Arial" w:hAnsi="Arial" w:cs="Arial"/>
              </w:rPr>
              <w:t>comparer des collections d’objets avec des procédures non numériques.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F9EB1" w14:textId="77777777" w:rsidR="004A768B" w:rsidRDefault="004A768B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7D51F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beaucoup / pas beaucoup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autant / plus / moins que</w:t>
            </w:r>
          </w:p>
        </w:tc>
      </w:tr>
      <w:tr w:rsidR="004A768B" w14:paraId="1AB5BA07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66D6D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Mobiliser des symboles analogiques, verbaux pour communiquer </w:t>
            </w:r>
            <w:r>
              <w:rPr>
                <w:rFonts w:ascii="Arial" w:eastAsia="Arial" w:hAnsi="Arial" w:cs="Arial"/>
              </w:rPr>
              <w:lastRenderedPageBreak/>
              <w:t>des informations orales sur une quantité.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0A299" w14:textId="77777777" w:rsidR="004A768B" w:rsidRDefault="004A768B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AA3AC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 xml:space="preserve">Utiliser ses doigts ou les 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 xml:space="preserve">faces d’un dé comme 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lastRenderedPageBreak/>
              <w:t>repères...</w:t>
            </w:r>
          </w:p>
        </w:tc>
      </w:tr>
      <w:tr w:rsidR="004A768B" w14:paraId="54A28D2E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E6F64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Avoir compris que le cardinal (ici la quantité) ne change pas si on modifie la disposition spatiale ou la nature des éléments.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428CA" w14:textId="77777777" w:rsidR="004A768B" w:rsidRDefault="004A768B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DC8F1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Vous pouvez éventuellement mettre des photos avec des objets plus ou moins écartés.</w:t>
            </w:r>
          </w:p>
        </w:tc>
      </w:tr>
      <w:tr w:rsidR="004A768B" w14:paraId="0BF602F6" w14:textId="77777777">
        <w:tblPrEx>
          <w:tblCellMar>
            <w:top w:w="0" w:type="dxa"/>
            <w:bottom w:w="0" w:type="dxa"/>
          </w:tblCellMar>
        </w:tblPrEx>
        <w:tc>
          <w:tcPr>
            <w:tcW w:w="13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F106C" w14:textId="77777777" w:rsidR="004A768B" w:rsidRDefault="00FE6264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</w:rPr>
            </w:pPr>
            <w:r>
              <w:rPr>
                <w:rFonts w:ascii="Arial" w:eastAsia="Arial" w:hAnsi="Arial" w:cs="Arial"/>
                <w:b/>
                <w:color w:val="5983B0"/>
              </w:rPr>
              <w:t xml:space="preserve">Stabiliser </w:t>
            </w:r>
            <w:r>
              <w:rPr>
                <w:rFonts w:ascii="Arial" w:eastAsia="Arial" w:hAnsi="Arial" w:cs="Arial"/>
                <w:b/>
                <w:color w:val="5983B0"/>
              </w:rPr>
              <w:t>la connaissance des petits nombres</w:t>
            </w:r>
          </w:p>
        </w:tc>
      </w:tr>
      <w:tr w:rsidR="004A768B" w14:paraId="4215D3A0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C576E" w14:textId="77777777" w:rsidR="004A768B" w:rsidRDefault="00FE6264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Réaliser une collection dont le cardinal est donné.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2FC6A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A4641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Vous pouvez préciser si votre enfant réussit cela jusqu’à 5 ou 10 ou...</w:t>
            </w:r>
          </w:p>
        </w:tc>
      </w:tr>
      <w:tr w:rsidR="004A768B" w14:paraId="3FA1F674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47AD1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Utiliser le dénombrement pour constituer une collection d’une taille donnée ou pour </w:t>
            </w:r>
            <w:r>
              <w:rPr>
                <w:rFonts w:ascii="Arial" w:eastAsia="Arial" w:hAnsi="Arial" w:cs="Arial"/>
              </w:rPr>
              <w:t>réaliser une collection de quantité égale à la collection proposée.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87EAA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01853" w14:textId="77777777" w:rsidR="004A768B" w:rsidRDefault="00FE6264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Idem.</w:t>
            </w:r>
          </w:p>
        </w:tc>
      </w:tr>
      <w:tr w:rsidR="004A768B" w14:paraId="5463923D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892DD" w14:textId="77777777" w:rsidR="004A768B" w:rsidRDefault="00FE6264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Avoir compris que tout nombre s’obtient en ajoutant un au nombre précédent et que cela correspond à l’ajout d’une unité à la quantité précédente.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6F025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77656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 xml:space="preserve">Si l'enfant a 4 figurines (il le 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sait, il vient de le dire) et que vous en ajoutez une, peut-il dire sans dénombrer à nouveau qu’il en a 5 ?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 xml:space="preserve">Ou inversement </w:t>
            </w:r>
            <w:proofErr w:type="spellStart"/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sait-il</w:t>
            </w:r>
            <w:proofErr w:type="spellEnd"/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 xml:space="preserve"> rajouter une seule figurine (sans dénombrer à nouveau) pour passer de 4 à 5 ?</w:t>
            </w:r>
          </w:p>
        </w:tc>
      </w:tr>
      <w:tr w:rsidR="004A768B" w14:paraId="7008184C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E1591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Quantifier des collections jusqu’à 10 au moins</w:t>
            </w:r>
            <w:r>
              <w:rPr>
                <w:rFonts w:ascii="Arial" w:eastAsia="Arial" w:hAnsi="Arial" w:cs="Arial"/>
              </w:rPr>
              <w:t> ; les composer et les décomposer par manipulation effective puis mentale. Dire combien il faut ajouter ou enlever pour obtenir des quantités ne dépassant pas 10.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E0243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9B316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A768B" w14:paraId="460423F4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91C7D" w14:textId="77777777" w:rsidR="004A768B" w:rsidRDefault="00FE6264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Parler des nombres à l’aide de leur décomposition.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6AB11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DAC34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 xml:space="preserve">“7 c’est 5 et 2” (en montrant 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éventuellement sur ses doigts).</w:t>
            </w:r>
          </w:p>
        </w:tc>
      </w:tr>
      <w:tr w:rsidR="004A768B" w14:paraId="739517FE" w14:textId="77777777">
        <w:tblPrEx>
          <w:tblCellMar>
            <w:top w:w="0" w:type="dxa"/>
            <w:bottom w:w="0" w:type="dxa"/>
          </w:tblCellMar>
        </w:tblPrEx>
        <w:tc>
          <w:tcPr>
            <w:tcW w:w="13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4120C" w14:textId="77777777" w:rsidR="004A768B" w:rsidRDefault="00FE6264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</w:rPr>
            </w:pPr>
            <w:r>
              <w:rPr>
                <w:rFonts w:ascii="Arial" w:eastAsia="Arial" w:hAnsi="Arial" w:cs="Arial"/>
                <w:b/>
                <w:color w:val="5983B0"/>
              </w:rPr>
              <w:t>Explorer des formes, des grandeurs, des suites organisées</w:t>
            </w:r>
          </w:p>
        </w:tc>
      </w:tr>
      <w:tr w:rsidR="004A768B" w14:paraId="7CBBDB09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66FF9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Classer des objets en fonction des caractéristiques liées à leur forme.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27150" w14:textId="77777777" w:rsidR="004A768B" w:rsidRDefault="004A768B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1B2FA" w14:textId="77777777" w:rsidR="004A768B" w:rsidRDefault="004A768B">
            <w:pPr>
              <w:pStyle w:val="LO-normal1"/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A768B" w14:paraId="2C22EBF5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EEDA4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Savoir nommer quelques formes planes (carré, triangle, cercle ou disque, </w:t>
            </w:r>
            <w:r>
              <w:rPr>
                <w:rFonts w:ascii="Arial" w:eastAsia="Arial" w:hAnsi="Arial" w:cs="Arial"/>
              </w:rPr>
              <w:t>rectangle) et reconnaître quelques solides (cube, pyramide, boule, cylindre).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F92B5" w14:textId="77777777" w:rsidR="004A768B" w:rsidRDefault="004A768B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BF356" w14:textId="77777777" w:rsidR="004A768B" w:rsidRDefault="004A768B">
            <w:pPr>
              <w:pStyle w:val="LO-normal1"/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A768B" w14:paraId="6E603206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2D4F1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Classer ou ranger des objets selon un critère de longueur ou de masse ou de contenance.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01192" w14:textId="77777777" w:rsidR="004A768B" w:rsidRDefault="004A768B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ED6B8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Du plus court au plus long, du plus lourd au plus léger, etc.</w:t>
            </w:r>
          </w:p>
        </w:tc>
      </w:tr>
      <w:tr w:rsidR="004A768B" w14:paraId="0CF8E2AE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C0092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Reproduire un </w:t>
            </w:r>
            <w:r>
              <w:rPr>
                <w:rFonts w:ascii="Arial" w:eastAsia="Arial" w:hAnsi="Arial" w:cs="Arial"/>
              </w:rPr>
              <w:t>assemblage à partir d’un modèle (puzzle, pavage, assemblage de solides).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ECC8F" w14:textId="77777777" w:rsidR="004A768B" w:rsidRDefault="004A768B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A7CF7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Vous pouvez montrer des photos.</w:t>
            </w:r>
          </w:p>
        </w:tc>
      </w:tr>
      <w:tr w:rsidR="004A768B" w14:paraId="26F756F3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CE39C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Reproduire, dessiner des formes planes.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4AC91" w14:textId="77777777" w:rsidR="004A768B" w:rsidRDefault="004A768B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D08CC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Vous pouvez montrer des photos ou les réalisations elles-mêmes.</w:t>
            </w:r>
          </w:p>
        </w:tc>
      </w:tr>
      <w:tr w:rsidR="004A768B" w14:paraId="3C0B23B7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F5DC6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Identifier le principe d’organisation d’un </w:t>
            </w:r>
            <w:r>
              <w:rPr>
                <w:rFonts w:ascii="Arial" w:eastAsia="Arial" w:hAnsi="Arial" w:cs="Arial"/>
              </w:rPr>
              <w:t>algorithme et poursuivre son application.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D694C" w14:textId="77777777" w:rsidR="004A768B" w:rsidRDefault="004A768B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D3F88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Avec des perles, des gommettes ou d’autres objets : alterner de manière simple (jaune, bleu, jaune bleu…) puis plus complexe.</w:t>
            </w:r>
          </w:p>
        </w:tc>
      </w:tr>
      <w:tr w:rsidR="004A768B" w14:paraId="6DF9015B" w14:textId="77777777">
        <w:tblPrEx>
          <w:tblCellMar>
            <w:top w:w="0" w:type="dxa"/>
            <w:bottom w:w="0" w:type="dxa"/>
          </w:tblCellMar>
        </w:tblPrEx>
        <w:tc>
          <w:tcPr>
            <w:tcW w:w="13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5FF1F" w14:textId="77777777" w:rsidR="004A768B" w:rsidRDefault="00FE6264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Domaine 5 : EXPLORER LE MONDE</w:t>
            </w:r>
          </w:p>
        </w:tc>
      </w:tr>
      <w:tr w:rsidR="004A768B" w14:paraId="51D0C324" w14:textId="77777777">
        <w:tblPrEx>
          <w:tblCellMar>
            <w:top w:w="0" w:type="dxa"/>
            <w:bottom w:w="0" w:type="dxa"/>
          </w:tblCellMar>
        </w:tblPrEx>
        <w:tc>
          <w:tcPr>
            <w:tcW w:w="13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5E9A3" w14:textId="77777777" w:rsidR="004A768B" w:rsidRDefault="00FE6264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</w:rPr>
            </w:pPr>
            <w:r>
              <w:rPr>
                <w:rFonts w:ascii="Arial" w:eastAsia="Arial" w:hAnsi="Arial" w:cs="Arial"/>
                <w:b/>
                <w:color w:val="5983B0"/>
              </w:rPr>
              <w:t>Se repérer dans le temps et l’espace</w:t>
            </w:r>
          </w:p>
        </w:tc>
      </w:tr>
      <w:tr w:rsidR="004A768B" w14:paraId="309350A8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B2D5E" w14:textId="77777777" w:rsidR="004A768B" w:rsidRDefault="00FE6264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Temps : </w:t>
            </w:r>
            <w:r>
              <w:rPr>
                <w:rFonts w:ascii="Arial" w:eastAsia="Arial" w:hAnsi="Arial" w:cs="Arial"/>
              </w:rPr>
              <w:t>repérage, représentations, utilisation de mots de liaison (puis, pendant, avant, après…)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86191" w14:textId="77777777" w:rsidR="004A768B" w:rsidRDefault="004A768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3B929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 xml:space="preserve">Vous pouvez noter ici ce qui a à voir avec avant / après ; ordonner matin, midi, après-midi, soir ; hier, aujourd’hui, demain ; les noms des jours de la 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lastRenderedPageBreak/>
              <w:t>semaine ou de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s mois ; bien avant, bien après, en même temps...</w:t>
            </w:r>
          </w:p>
        </w:tc>
      </w:tr>
      <w:tr w:rsidR="004A768B" w14:paraId="7656EB9D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A130D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Espace : repérage, représentations, utilisation des termes de position (devant, derrière, loin, près…)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9A148" w14:textId="77777777" w:rsidR="004A768B" w:rsidRDefault="004A768B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D0C8A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 xml:space="preserve">Connaître sa droite et sa gauche, se repérer dans un quadrillage, coder un déplacement ou 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réaliser un déplacement en suivant un code, situer des gens ou des objets les uns par rapport aux autres...</w:t>
            </w:r>
          </w:p>
        </w:tc>
      </w:tr>
      <w:tr w:rsidR="004A768B" w14:paraId="4A31913A" w14:textId="77777777">
        <w:tblPrEx>
          <w:tblCellMar>
            <w:top w:w="0" w:type="dxa"/>
            <w:bottom w:w="0" w:type="dxa"/>
          </w:tblCellMar>
        </w:tblPrEx>
        <w:tc>
          <w:tcPr>
            <w:tcW w:w="13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9CBEF" w14:textId="77777777" w:rsidR="004A768B" w:rsidRDefault="00FE6264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</w:rPr>
            </w:pPr>
            <w:r>
              <w:rPr>
                <w:rFonts w:ascii="Arial" w:eastAsia="Arial" w:hAnsi="Arial" w:cs="Arial"/>
                <w:b/>
                <w:color w:val="5983B0"/>
              </w:rPr>
              <w:t>Explorer le monde du vivant et de la matière</w:t>
            </w:r>
          </w:p>
        </w:tc>
      </w:tr>
      <w:tr w:rsidR="004A768B" w14:paraId="3D777B85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D2C38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Premières connaissances sur le vivant (développement ; besoins…)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64B7E" w14:textId="77777777" w:rsidR="004A768B" w:rsidRDefault="004A768B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AF0E0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 xml:space="preserve">Nommer quelques parties de son 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corps, connaître les 5 sens, différencier ce qui est vivant de ce qui ne l’est pas, reconnaître quelques animaux et leurs besoins (boire, manger, dormir...), connaître quelques étapes du développement de plantes ou d’animaux...</w:t>
            </w:r>
          </w:p>
        </w:tc>
      </w:tr>
      <w:tr w:rsidR="004A768B" w14:paraId="25094A84" w14:textId="77777777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A755C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Utilisation, fabrication et</w:t>
            </w:r>
            <w:r>
              <w:rPr>
                <w:rFonts w:ascii="Arial" w:eastAsia="Arial" w:hAnsi="Arial" w:cs="Arial"/>
              </w:rPr>
              <w:t xml:space="preserve"> manipulation d’objets.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50E4F" w14:textId="77777777" w:rsidR="004A768B" w:rsidRDefault="004A768B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2B5E8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Découper avec des ciseaux, coller, suivre un modèle pour un jeu de construction, utilisation d’un ordinateur ou d’une tablette...</w:t>
            </w:r>
          </w:p>
        </w:tc>
      </w:tr>
      <w:tr w:rsidR="004A768B" w14:paraId="5EDED559" w14:textId="77777777">
        <w:tblPrEx>
          <w:tblCellMar>
            <w:top w:w="0" w:type="dxa"/>
            <w:bottom w:w="0" w:type="dxa"/>
          </w:tblCellMar>
        </w:tblPrEx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C7D7F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Compréhension de règles de sécurité et d’hygiène.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75F47" w14:textId="77777777" w:rsidR="004A768B" w:rsidRDefault="004A768B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F2799" w14:textId="77777777" w:rsidR="004A768B" w:rsidRDefault="00FE6264">
            <w:pPr>
              <w:pStyle w:val="LO-normal1"/>
              <w:widowControl w:val="0"/>
              <w:rPr>
                <w:rFonts w:ascii="Arial" w:eastAsia="Arial" w:hAnsi="Arial" w:cs="Arial"/>
                <w:color w:val="F09D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 xml:space="preserve">Lavage des mains, identification de </w:t>
            </w:r>
            <w:r>
              <w:rPr>
                <w:rFonts w:ascii="Arial" w:eastAsia="Arial" w:hAnsi="Arial" w:cs="Arial"/>
                <w:color w:val="F09D00"/>
                <w:sz w:val="20"/>
                <w:szCs w:val="20"/>
              </w:rPr>
              <w:t>produits domestiques dangereux...</w:t>
            </w:r>
          </w:p>
        </w:tc>
      </w:tr>
    </w:tbl>
    <w:p w14:paraId="25AB9D16" w14:textId="77777777" w:rsidR="004A768B" w:rsidRDefault="004A768B">
      <w:pPr>
        <w:pStyle w:val="LO-normal1"/>
        <w:rPr>
          <w:rFonts w:ascii="Arial" w:eastAsia="Arial" w:hAnsi="Arial" w:cs="Arial"/>
          <w:sz w:val="21"/>
          <w:szCs w:val="21"/>
        </w:rPr>
      </w:pPr>
    </w:p>
    <w:p w14:paraId="43B62218" w14:textId="77777777" w:rsidR="004A768B" w:rsidRDefault="00FE6264">
      <w:pPr>
        <w:pStyle w:val="LO-normal1"/>
        <w:jc w:val="right"/>
      </w:pPr>
      <w:r>
        <w:rPr>
          <w:rFonts w:ascii="Arial" w:eastAsia="Arial" w:hAnsi="Arial" w:cs="Arial"/>
          <w:sz w:val="21"/>
          <w:szCs w:val="21"/>
        </w:rPr>
        <w:t xml:space="preserve">Modèle de tableau réalisé par la fédération FELICIA </w:t>
      </w:r>
      <w:r>
        <w:rPr>
          <w:rFonts w:ascii="Arial" w:eastAsia="Arial" w:hAnsi="Arial" w:cs="Arial"/>
          <w:sz w:val="21"/>
          <w:szCs w:val="21"/>
          <w:u w:val="single"/>
        </w:rPr>
        <w:t>federation-felicia.org</w:t>
      </w:r>
      <w:r>
        <w:rPr>
          <w:rFonts w:ascii="Arial" w:eastAsia="Arial" w:hAnsi="Arial" w:cs="Arial"/>
          <w:sz w:val="21"/>
          <w:szCs w:val="21"/>
        </w:rPr>
        <w:br/>
      </w:r>
      <w:r>
        <w:rPr>
          <w:rFonts w:ascii="Arial" w:eastAsia="Arial" w:hAnsi="Arial" w:cs="Arial"/>
          <w:sz w:val="21"/>
          <w:szCs w:val="21"/>
        </w:rPr>
        <w:t xml:space="preserve">téléchargé sur le site </w:t>
      </w:r>
      <w:r>
        <w:rPr>
          <w:rFonts w:ascii="Arial" w:eastAsia="Arial" w:hAnsi="Arial" w:cs="Arial"/>
          <w:sz w:val="21"/>
          <w:szCs w:val="21"/>
          <w:u w:val="single"/>
        </w:rPr>
        <w:t>instructionenfamille.org</w:t>
      </w:r>
      <w:r>
        <w:rPr>
          <w:rFonts w:ascii="Arial" w:eastAsia="Arial" w:hAnsi="Arial" w:cs="Arial"/>
          <w:sz w:val="21"/>
          <w:szCs w:val="21"/>
        </w:rPr>
        <w:br/>
      </w:r>
      <w:r>
        <w:rPr>
          <w:rFonts w:ascii="Arial" w:eastAsia="Arial" w:hAnsi="Arial" w:cs="Arial"/>
          <w:sz w:val="21"/>
          <w:szCs w:val="21"/>
        </w:rPr>
        <w:t>et rempli par les parents.</w:t>
      </w:r>
    </w:p>
    <w:p w14:paraId="3D46C909" w14:textId="77777777" w:rsidR="004A768B" w:rsidRDefault="004A768B">
      <w:pPr>
        <w:pStyle w:val="LO-normal1"/>
        <w:spacing w:after="160"/>
        <w:jc w:val="right"/>
      </w:pPr>
    </w:p>
    <w:sectPr w:rsidR="004A768B">
      <w:footerReference w:type="default" r:id="rId8"/>
      <w:pgSz w:w="16838" w:h="11906" w:orient="landscape"/>
      <w:pgMar w:top="568" w:right="1417" w:bottom="1300" w:left="1417" w:header="720" w:footer="56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3A90C" w14:textId="77777777" w:rsidR="00FE6264" w:rsidRDefault="00FE6264">
      <w:r>
        <w:separator/>
      </w:r>
    </w:p>
  </w:endnote>
  <w:endnote w:type="continuationSeparator" w:id="0">
    <w:p w14:paraId="6DB47C7F" w14:textId="77777777" w:rsidR="00FE6264" w:rsidRDefault="00FE6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roman"/>
    <w:pitch w:val="variable"/>
  </w:font>
  <w:font w:name="Linux Libertine G">
    <w:charset w:val="00"/>
    <w:family w:val="auto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F9429" w14:textId="77777777" w:rsidR="00CB2791" w:rsidRDefault="00FE6264">
    <w:pPr>
      <w:pStyle w:val="Pieddepage"/>
      <w:jc w:val="right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FE3A8" w14:textId="77777777" w:rsidR="00FE6264" w:rsidRDefault="00FE6264">
      <w:r>
        <w:rPr>
          <w:color w:val="000000"/>
        </w:rPr>
        <w:separator/>
      </w:r>
    </w:p>
  </w:footnote>
  <w:footnote w:type="continuationSeparator" w:id="0">
    <w:p w14:paraId="2122129A" w14:textId="77777777" w:rsidR="00FE6264" w:rsidRDefault="00FE6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73C31"/>
    <w:multiLevelType w:val="multilevel"/>
    <w:tmpl w:val="C3F66EF4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A768B"/>
    <w:rsid w:val="000E61D4"/>
    <w:rsid w:val="004A768B"/>
    <w:rsid w:val="00FE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4E378"/>
  <w15:docId w15:val="{E4333F78-A7B7-4244-9362-041204A27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LO-normal"/>
    <w:next w:val="LO-normal1"/>
    <w:uiPriority w:val="9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Titre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Titre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Titre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Titre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Titre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overflowPunct w:val="0"/>
      <w:spacing w:after="160" w:line="259" w:lineRule="auto"/>
    </w:pPr>
  </w:style>
  <w:style w:type="paragraph" w:customStyle="1" w:styleId="Heading">
    <w:name w:val="Heading"/>
    <w:basedOn w:val="LO-normal1"/>
    <w:next w:val="Textbody"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customStyle="1" w:styleId="Textbody">
    <w:name w:val="Text body"/>
    <w:basedOn w:val="LO-normal1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LO-normal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LO-normal1"/>
    <w:pPr>
      <w:suppressLineNumbers/>
    </w:pPr>
  </w:style>
  <w:style w:type="paragraph" w:customStyle="1" w:styleId="LO-normal1">
    <w:name w:val="LO-normal1"/>
    <w:pPr>
      <w:widowControl/>
    </w:pPr>
  </w:style>
  <w:style w:type="paragraph" w:styleId="Titre">
    <w:name w:val="Title"/>
    <w:basedOn w:val="LO-normal"/>
    <w:next w:val="LO-normal1"/>
    <w:uiPriority w:val="10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customStyle="1" w:styleId="LO-normal">
    <w:name w:val="LO-normal"/>
    <w:pPr>
      <w:widowControl/>
      <w:overflowPunct w:val="0"/>
      <w:spacing w:after="160" w:line="259" w:lineRule="auto"/>
    </w:pPr>
  </w:style>
  <w:style w:type="paragraph" w:styleId="Sous-titre">
    <w:name w:val="Subtitle"/>
    <w:basedOn w:val="LO-normal1"/>
    <w:next w:val="LO-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ableContents">
    <w:name w:val="Table Contents"/>
    <w:basedOn w:val="LO-normal1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7002"/>
        <w:tab w:val="right" w:pos="14004"/>
      </w:tabs>
    </w:pPr>
  </w:style>
  <w:style w:type="paragraph" w:styleId="Pieddepage">
    <w:name w:val="footer"/>
    <w:basedOn w:val="HeaderandFooter"/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80"/>
      <w:u w:val="single"/>
      <w:lang/>
    </w:rPr>
  </w:style>
  <w:style w:type="numbering" w:customStyle="1" w:styleId="NoList">
    <w:name w:val="No List"/>
    <w:basedOn w:val="Aucunelist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duscol.education.fr/107/suivi-et-evaluation-des-apprentissages-des-eleves-l-ecole-maternel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1488</Words>
  <Characters>8184</Characters>
  <Application>Microsoft Office Word</Application>
  <DocSecurity>0</DocSecurity>
  <Lines>68</Lines>
  <Paragraphs>19</Paragraphs>
  <ScaleCrop>false</ScaleCrop>
  <Company/>
  <LinksUpToDate>false</LinksUpToDate>
  <CharactersWithSpaces>9653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clémentine feuerback</dc:creator>
  <cp:lastModifiedBy>Leslie Dupin</cp:lastModifiedBy>
  <cp:revision>1</cp:revision>
  <dcterms:created xsi:type="dcterms:W3CDTF">2021-06-16T20:19:00Z</dcterms:created>
  <dcterms:modified xsi:type="dcterms:W3CDTF">2021-12-11T21:49:00Z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